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ind w:firstLine="480" w:firstLineChars="200"/>
        <w:jc w:val="center"/>
        <w:outlineLvl w:val="2"/>
        <w:rPr>
          <w:rFonts w:hAnsi="仿宋" w:eastAsia="仿宋"/>
          <w:color w:val="000000"/>
          <w:sz w:val="28"/>
          <w:szCs w:val="28"/>
        </w:rPr>
      </w:pPr>
      <w:bookmarkStart w:id="0" w:name="OLE_LINK2"/>
      <w:bookmarkStart w:id="1" w:name="OLE_LINK1"/>
      <w:r>
        <w:rPr>
          <w:rFonts w:hAnsi="宋体"/>
          <w:sz w:val="24"/>
          <w:szCs w:val="24"/>
        </w:rPr>
        <w:drawing>
          <wp:inline distT="0" distB="0" distL="0" distR="0">
            <wp:extent cx="3484880" cy="2570480"/>
            <wp:effectExtent l="19050" t="0" r="1270" b="0"/>
            <wp:docPr id="7" name="图片 7" descr="QQ截图20180601195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截图20180601195925"/>
                    <pic:cNvPicPr>
                      <a:picLocks noChangeAspect="1" noChangeArrowheads="1"/>
                    </pic:cNvPicPr>
                  </pic:nvPicPr>
                  <pic:blipFill>
                    <a:blip r:embed="rId4" cstate="print"/>
                    <a:srcRect/>
                    <a:stretch>
                      <a:fillRect/>
                    </a:stretch>
                  </pic:blipFill>
                  <pic:spPr>
                    <a:xfrm>
                      <a:off x="0" y="0"/>
                      <a:ext cx="3484880" cy="2570480"/>
                    </a:xfrm>
                    <a:prstGeom prst="rect">
                      <a:avLst/>
                    </a:prstGeom>
                    <a:noFill/>
                    <a:ln w="9525">
                      <a:noFill/>
                      <a:miter lim="800000"/>
                      <a:headEnd/>
                      <a:tailEnd/>
                    </a:ln>
                  </pic:spPr>
                </pic:pic>
              </a:graphicData>
            </a:graphic>
          </wp:inline>
        </w:drawing>
      </w:r>
    </w:p>
    <w:p>
      <w:pPr>
        <w:widowControl/>
        <w:adjustRightInd w:val="0"/>
        <w:snapToGrid w:val="0"/>
        <w:ind w:firstLine="560" w:firstLineChars="200"/>
        <w:jc w:val="center"/>
        <w:outlineLvl w:val="2"/>
        <w:rPr>
          <w:rFonts w:hAnsi="仿宋" w:eastAsia="仿宋"/>
          <w:color w:val="000000"/>
          <w:sz w:val="28"/>
          <w:szCs w:val="28"/>
        </w:rPr>
      </w:pPr>
    </w:p>
    <w:p>
      <w:pPr>
        <w:shd w:val="solid" w:color="EDEDED" w:fill="auto"/>
        <w:autoSpaceDN w:val="0"/>
        <w:rPr>
          <w:rFonts w:eastAsia="黑体"/>
          <w:b/>
          <w:sz w:val="32"/>
          <w:szCs w:val="32"/>
          <w:shd w:val="solid" w:color="EDEDED" w:fill="auto"/>
        </w:rPr>
      </w:pPr>
      <w:r>
        <w:rPr>
          <w:rFonts w:hint="eastAsia" w:eastAsia="黑体"/>
          <w:b/>
          <w:sz w:val="32"/>
          <w:szCs w:val="32"/>
          <w:shd w:val="solid" w:color="EDEDED" w:fill="auto"/>
        </w:rPr>
        <w:t>一</w:t>
      </w:r>
      <w:r>
        <w:rPr>
          <w:rFonts w:eastAsia="黑体"/>
          <w:b/>
          <w:sz w:val="32"/>
          <w:szCs w:val="32"/>
          <w:shd w:val="solid" w:color="EDEDED" w:fill="auto"/>
        </w:rPr>
        <w:t>、简介</w:t>
      </w:r>
    </w:p>
    <w:p>
      <w:pPr>
        <w:widowControl/>
        <w:adjustRightInd w:val="0"/>
        <w:snapToGrid w:val="0"/>
        <w:spacing w:line="400" w:lineRule="exact"/>
        <w:ind w:firstLine="560" w:firstLineChars="200"/>
        <w:jc w:val="left"/>
        <w:outlineLvl w:val="2"/>
        <w:rPr>
          <w:rFonts w:eastAsia="仿宋"/>
          <w:color w:val="000000"/>
          <w:sz w:val="28"/>
          <w:szCs w:val="28"/>
        </w:rPr>
      </w:pPr>
      <w:bookmarkStart w:id="2" w:name="_GoBack"/>
      <w:r>
        <w:rPr>
          <w:rFonts w:hAnsi="仿宋" w:eastAsia="仿宋"/>
          <w:color w:val="000000"/>
          <w:sz w:val="28"/>
          <w:szCs w:val="28"/>
        </w:rPr>
        <w:t>黄勇</w:t>
      </w:r>
      <w:bookmarkEnd w:id="2"/>
      <w:r>
        <w:rPr>
          <w:rFonts w:hAnsi="仿宋" w:eastAsia="仿宋"/>
          <w:color w:val="000000"/>
          <w:sz w:val="28"/>
          <w:szCs w:val="28"/>
        </w:rPr>
        <w:t>，</w:t>
      </w:r>
      <w:r>
        <w:rPr>
          <w:rFonts w:hAnsi="仿宋" w:eastAsia="仿宋"/>
          <w:b/>
          <w:color w:val="000000"/>
          <w:sz w:val="28"/>
          <w:szCs w:val="28"/>
        </w:rPr>
        <w:t>中共党员，博士，教授。</w:t>
      </w:r>
      <w:r>
        <w:rPr>
          <w:rFonts w:hAnsi="仿宋" w:eastAsia="仿宋"/>
          <w:color w:val="000000"/>
          <w:sz w:val="28"/>
          <w:szCs w:val="28"/>
        </w:rPr>
        <w:t>于</w:t>
      </w:r>
      <w:r>
        <w:rPr>
          <w:rFonts w:eastAsia="仿宋"/>
          <w:color w:val="000000"/>
          <w:sz w:val="28"/>
          <w:szCs w:val="28"/>
        </w:rPr>
        <w:t>2014</w:t>
      </w:r>
      <w:r>
        <w:rPr>
          <w:rFonts w:hAnsi="仿宋" w:eastAsia="仿宋"/>
          <w:color w:val="000000"/>
          <w:sz w:val="28"/>
          <w:szCs w:val="28"/>
        </w:rPr>
        <w:t>年获得电子科技大学，生物医学工程博士学位。</w:t>
      </w:r>
      <w:r>
        <w:rPr>
          <w:rFonts w:eastAsia="仿宋"/>
          <w:color w:val="000000"/>
          <w:sz w:val="28"/>
          <w:szCs w:val="28"/>
        </w:rPr>
        <w:t>2015</w:t>
      </w:r>
      <w:r>
        <w:rPr>
          <w:rFonts w:hAnsi="仿宋" w:eastAsia="仿宋"/>
          <w:color w:val="000000"/>
          <w:sz w:val="28"/>
          <w:szCs w:val="28"/>
        </w:rPr>
        <w:t>年</w:t>
      </w:r>
      <w:r>
        <w:rPr>
          <w:rFonts w:eastAsia="仿宋"/>
          <w:color w:val="000000"/>
          <w:sz w:val="28"/>
          <w:szCs w:val="28"/>
        </w:rPr>
        <w:t>1</w:t>
      </w:r>
      <w:r>
        <w:rPr>
          <w:rFonts w:hAnsi="仿宋" w:eastAsia="仿宋"/>
          <w:color w:val="000000"/>
          <w:sz w:val="28"/>
          <w:szCs w:val="28"/>
        </w:rPr>
        <w:t>月入职河北北方学院生物化学教研室。目前讲授《生物化学》和《基础医学概论》的理论课和实验课，以及留学生的《</w:t>
      </w:r>
      <w:r>
        <w:rPr>
          <w:rFonts w:eastAsia="仿宋"/>
          <w:color w:val="000000"/>
          <w:sz w:val="28"/>
          <w:szCs w:val="28"/>
        </w:rPr>
        <w:t>Biochemistry</w:t>
      </w:r>
      <w:r>
        <w:rPr>
          <w:rFonts w:hAnsi="仿宋" w:eastAsia="仿宋"/>
          <w:color w:val="000000"/>
          <w:sz w:val="28"/>
          <w:szCs w:val="28"/>
        </w:rPr>
        <w:t>》的理论课和实验课。</w:t>
      </w:r>
    </w:p>
    <w:p>
      <w:pPr>
        <w:widowControl/>
        <w:adjustRightInd w:val="0"/>
        <w:snapToGrid w:val="0"/>
        <w:spacing w:line="400" w:lineRule="exact"/>
        <w:ind w:firstLine="562" w:firstLineChars="200"/>
        <w:jc w:val="left"/>
        <w:outlineLvl w:val="2"/>
        <w:rPr>
          <w:rFonts w:eastAsia="仿宋"/>
          <w:color w:val="000000"/>
          <w:sz w:val="28"/>
          <w:szCs w:val="28"/>
        </w:rPr>
      </w:pPr>
      <w:r>
        <w:rPr>
          <w:rFonts w:eastAsia="仿宋"/>
          <w:b/>
          <w:color w:val="000000"/>
          <w:sz w:val="28"/>
          <w:szCs w:val="28"/>
        </w:rPr>
        <w:t>2016</w:t>
      </w:r>
      <w:r>
        <w:rPr>
          <w:rFonts w:hAnsi="仿宋" w:eastAsia="仿宋"/>
          <w:b/>
          <w:color w:val="000000"/>
          <w:sz w:val="28"/>
          <w:szCs w:val="28"/>
        </w:rPr>
        <w:t>年</w:t>
      </w:r>
      <w:r>
        <w:rPr>
          <w:rFonts w:eastAsia="仿宋"/>
          <w:b/>
          <w:color w:val="000000"/>
          <w:sz w:val="28"/>
          <w:szCs w:val="28"/>
        </w:rPr>
        <w:t>4</w:t>
      </w:r>
      <w:r>
        <w:rPr>
          <w:rFonts w:hAnsi="仿宋" w:eastAsia="仿宋"/>
          <w:b/>
          <w:color w:val="000000"/>
          <w:sz w:val="28"/>
          <w:szCs w:val="28"/>
        </w:rPr>
        <w:t>月被河北省政府、河北省委组织部授予</w:t>
      </w:r>
      <w:r>
        <w:rPr>
          <w:rFonts w:eastAsia="仿宋"/>
          <w:b/>
          <w:color w:val="000000"/>
          <w:sz w:val="28"/>
          <w:szCs w:val="28"/>
        </w:rPr>
        <w:t>“</w:t>
      </w:r>
      <w:r>
        <w:rPr>
          <w:rFonts w:hAnsi="仿宋" w:eastAsia="仿宋"/>
          <w:b/>
          <w:color w:val="000000"/>
          <w:sz w:val="28"/>
          <w:szCs w:val="28"/>
        </w:rPr>
        <w:t>河北省青年拔尖人才</w:t>
      </w:r>
      <w:r>
        <w:rPr>
          <w:rFonts w:eastAsia="仿宋"/>
          <w:b/>
          <w:color w:val="000000"/>
          <w:sz w:val="28"/>
          <w:szCs w:val="28"/>
        </w:rPr>
        <w:t>”</w:t>
      </w:r>
      <w:r>
        <w:rPr>
          <w:rFonts w:hAnsi="仿宋" w:eastAsia="仿宋"/>
          <w:b/>
          <w:color w:val="000000"/>
          <w:sz w:val="28"/>
          <w:szCs w:val="28"/>
        </w:rPr>
        <w:t>荣誉称号，并获得</w:t>
      </w:r>
      <w:r>
        <w:rPr>
          <w:rFonts w:eastAsia="仿宋"/>
          <w:b/>
          <w:color w:val="000000"/>
          <w:sz w:val="28"/>
          <w:szCs w:val="28"/>
        </w:rPr>
        <w:t>30</w:t>
      </w:r>
      <w:r>
        <w:rPr>
          <w:rFonts w:hAnsi="仿宋" w:eastAsia="仿宋"/>
          <w:b/>
          <w:color w:val="000000"/>
          <w:sz w:val="28"/>
          <w:szCs w:val="28"/>
        </w:rPr>
        <w:t>万人才资助基金。</w:t>
      </w:r>
      <w:r>
        <w:rPr>
          <w:rFonts w:hint="eastAsia" w:hAnsi="仿宋" w:eastAsia="仿宋"/>
          <w:b/>
          <w:color w:val="000000"/>
          <w:sz w:val="28"/>
          <w:szCs w:val="28"/>
        </w:rPr>
        <w:t>河北省</w:t>
      </w:r>
      <w:r>
        <w:rPr>
          <w:rFonts w:eastAsia="仿宋"/>
          <w:b/>
          <w:color w:val="000000"/>
          <w:sz w:val="28"/>
          <w:szCs w:val="28"/>
        </w:rPr>
        <w:t>2017</w:t>
      </w:r>
      <w:r>
        <w:rPr>
          <w:rFonts w:hAnsi="仿宋" w:eastAsia="仿宋"/>
          <w:b/>
          <w:color w:val="000000"/>
          <w:sz w:val="28"/>
          <w:szCs w:val="28"/>
        </w:rPr>
        <w:t>年度</w:t>
      </w:r>
      <w:r>
        <w:rPr>
          <w:rFonts w:eastAsia="仿宋"/>
          <w:b/>
          <w:color w:val="000000"/>
          <w:sz w:val="28"/>
          <w:szCs w:val="28"/>
        </w:rPr>
        <w:t>“</w:t>
      </w:r>
      <w:r>
        <w:rPr>
          <w:rFonts w:hAnsi="仿宋" w:eastAsia="仿宋"/>
          <w:b/>
          <w:color w:val="000000"/>
          <w:sz w:val="28"/>
          <w:szCs w:val="28"/>
        </w:rPr>
        <w:t>三三三人才</w:t>
      </w:r>
      <w:r>
        <w:rPr>
          <w:rFonts w:eastAsia="仿宋"/>
          <w:b/>
          <w:color w:val="000000"/>
          <w:sz w:val="28"/>
          <w:szCs w:val="28"/>
        </w:rPr>
        <w:t>”</w:t>
      </w:r>
      <w:r>
        <w:rPr>
          <w:rFonts w:hAnsi="仿宋" w:eastAsia="仿宋"/>
          <w:b/>
          <w:color w:val="000000"/>
          <w:sz w:val="28"/>
          <w:szCs w:val="28"/>
        </w:rPr>
        <w:t>三层次人选。</w:t>
      </w:r>
      <w:r>
        <w:rPr>
          <w:rFonts w:eastAsia="仿宋"/>
          <w:color w:val="000000"/>
          <w:sz w:val="28"/>
          <w:szCs w:val="28"/>
        </w:rPr>
        <w:t>2015</w:t>
      </w:r>
      <w:r>
        <w:rPr>
          <w:rFonts w:hAnsi="仿宋" w:eastAsia="仿宋"/>
          <w:color w:val="000000"/>
          <w:sz w:val="28"/>
          <w:szCs w:val="28"/>
        </w:rPr>
        <w:t>年被入选为河北省科技专家库成员。目前主持河北省自然科学基金项目</w:t>
      </w:r>
      <w:r>
        <w:rPr>
          <w:rFonts w:eastAsia="仿宋"/>
          <w:color w:val="000000"/>
          <w:sz w:val="28"/>
          <w:szCs w:val="28"/>
        </w:rPr>
        <w:t>1</w:t>
      </w:r>
      <w:r>
        <w:rPr>
          <w:rFonts w:hAnsi="仿宋" w:eastAsia="仿宋"/>
          <w:color w:val="000000"/>
          <w:sz w:val="28"/>
          <w:szCs w:val="28"/>
        </w:rPr>
        <w:t>项。主持河北省高等学校自然科学研究重点项目</w:t>
      </w:r>
      <w:r>
        <w:rPr>
          <w:rFonts w:eastAsia="仿宋"/>
          <w:color w:val="000000"/>
          <w:sz w:val="28"/>
          <w:szCs w:val="28"/>
        </w:rPr>
        <w:t>1</w:t>
      </w:r>
      <w:r>
        <w:rPr>
          <w:rFonts w:hAnsi="仿宋" w:eastAsia="仿宋"/>
          <w:color w:val="000000"/>
          <w:sz w:val="28"/>
          <w:szCs w:val="28"/>
        </w:rPr>
        <w:t>项。主持张家口市科学技术与地震局科研项目</w:t>
      </w:r>
      <w:r>
        <w:rPr>
          <w:rFonts w:eastAsia="仿宋"/>
          <w:color w:val="000000"/>
          <w:sz w:val="28"/>
          <w:szCs w:val="28"/>
        </w:rPr>
        <w:t>1</w:t>
      </w:r>
      <w:r>
        <w:rPr>
          <w:rFonts w:hAnsi="仿宋" w:eastAsia="仿宋"/>
          <w:color w:val="000000"/>
          <w:sz w:val="28"/>
          <w:szCs w:val="28"/>
        </w:rPr>
        <w:t>项。参加河北省高等学校自然科学研究重点项目</w:t>
      </w:r>
      <w:r>
        <w:rPr>
          <w:rFonts w:eastAsia="仿宋"/>
          <w:color w:val="000000"/>
          <w:sz w:val="28"/>
          <w:szCs w:val="28"/>
        </w:rPr>
        <w:t>1</w:t>
      </w:r>
      <w:r>
        <w:rPr>
          <w:rFonts w:hAnsi="仿宋" w:eastAsia="仿宋"/>
          <w:color w:val="000000"/>
          <w:sz w:val="28"/>
          <w:szCs w:val="28"/>
        </w:rPr>
        <w:t>项。指导</w:t>
      </w:r>
      <w:r>
        <w:rPr>
          <w:rFonts w:eastAsia="仿宋"/>
          <w:color w:val="000000"/>
          <w:sz w:val="28"/>
          <w:szCs w:val="28"/>
        </w:rPr>
        <w:t>8</w:t>
      </w:r>
      <w:r>
        <w:rPr>
          <w:rFonts w:hAnsi="仿宋" w:eastAsia="仿宋"/>
          <w:color w:val="000000"/>
          <w:sz w:val="28"/>
          <w:szCs w:val="28"/>
        </w:rPr>
        <w:t>名本科生参加了河北省</w:t>
      </w:r>
      <w:r>
        <w:rPr>
          <w:rFonts w:eastAsia="仿宋"/>
          <w:color w:val="000000"/>
          <w:sz w:val="28"/>
          <w:szCs w:val="28"/>
        </w:rPr>
        <w:t>2017</w:t>
      </w:r>
      <w:r>
        <w:rPr>
          <w:rFonts w:hAnsi="仿宋" w:eastAsia="仿宋"/>
          <w:color w:val="000000"/>
          <w:sz w:val="28"/>
          <w:szCs w:val="28"/>
        </w:rPr>
        <w:t>年</w:t>
      </w:r>
      <w:r>
        <w:rPr>
          <w:rFonts w:eastAsia="仿宋"/>
          <w:color w:val="000000"/>
          <w:sz w:val="28"/>
          <w:szCs w:val="28"/>
        </w:rPr>
        <w:t>“</w:t>
      </w:r>
      <w:r>
        <w:rPr>
          <w:rFonts w:hAnsi="仿宋" w:eastAsia="仿宋"/>
          <w:color w:val="000000"/>
          <w:sz w:val="28"/>
          <w:szCs w:val="28"/>
        </w:rPr>
        <w:t>挑战杯</w:t>
      </w:r>
      <w:r>
        <w:rPr>
          <w:rFonts w:eastAsia="仿宋"/>
          <w:color w:val="000000"/>
          <w:sz w:val="28"/>
          <w:szCs w:val="28"/>
        </w:rPr>
        <w:t>”</w:t>
      </w:r>
      <w:r>
        <w:rPr>
          <w:rFonts w:hAnsi="仿宋" w:eastAsia="仿宋"/>
          <w:color w:val="000000"/>
          <w:sz w:val="28"/>
          <w:szCs w:val="28"/>
        </w:rPr>
        <w:t>大学生课外学术科技作品竞赛，获得省一等奖。</w:t>
      </w:r>
    </w:p>
    <w:p>
      <w:pPr>
        <w:widowControl/>
        <w:adjustRightInd w:val="0"/>
        <w:snapToGrid w:val="0"/>
        <w:spacing w:line="400" w:lineRule="exact"/>
        <w:ind w:firstLine="560" w:firstLineChars="200"/>
        <w:jc w:val="left"/>
        <w:outlineLvl w:val="2"/>
        <w:rPr>
          <w:rFonts w:eastAsia="仿宋"/>
          <w:color w:val="000000"/>
          <w:sz w:val="28"/>
          <w:szCs w:val="28"/>
        </w:rPr>
      </w:pPr>
      <w:r>
        <w:rPr>
          <w:rFonts w:hAnsi="仿宋" w:eastAsia="仿宋"/>
          <w:color w:val="000000"/>
          <w:sz w:val="28"/>
          <w:szCs w:val="28"/>
        </w:rPr>
        <w:t>医用金属表面生物功能涂层的研发是当前国际研究的一项热点，申请人在硬组织表面改性材料领域已有了相当长的研究经历，具有丰富的研究经验，多篇研究成果已在</w:t>
      </w:r>
      <w:r>
        <w:rPr>
          <w:rFonts w:eastAsia="仿宋"/>
          <w:color w:val="000000"/>
          <w:sz w:val="28"/>
          <w:szCs w:val="28"/>
        </w:rPr>
        <w:t>SCI</w:t>
      </w:r>
      <w:r>
        <w:rPr>
          <w:rFonts w:hAnsi="仿宋" w:eastAsia="仿宋"/>
          <w:color w:val="000000"/>
          <w:sz w:val="28"/>
          <w:szCs w:val="28"/>
        </w:rPr>
        <w:t>期刊上发表。在医学检验学院病原生物学实验室搭建了自己的生物材料工作室，积累了丰富的前期研究工作基础。</w:t>
      </w:r>
      <w:r>
        <w:rPr>
          <w:rFonts w:hAnsi="仿宋" w:eastAsia="仿宋"/>
          <w:b/>
          <w:color w:val="000000"/>
          <w:sz w:val="28"/>
          <w:szCs w:val="28"/>
        </w:rPr>
        <w:t>近</w:t>
      </w:r>
      <w:r>
        <w:rPr>
          <w:rFonts w:eastAsia="仿宋"/>
          <w:b/>
          <w:color w:val="000000"/>
          <w:sz w:val="28"/>
          <w:szCs w:val="28"/>
        </w:rPr>
        <w:t>5</w:t>
      </w:r>
      <w:r>
        <w:rPr>
          <w:rFonts w:hAnsi="仿宋" w:eastAsia="仿宋"/>
          <w:b/>
          <w:color w:val="000000"/>
          <w:sz w:val="28"/>
          <w:szCs w:val="28"/>
        </w:rPr>
        <w:t>年，申请者以第一作者或通讯作者共发表了</w:t>
      </w:r>
      <w:r>
        <w:rPr>
          <w:rFonts w:eastAsia="仿宋"/>
          <w:b/>
          <w:color w:val="000000"/>
          <w:sz w:val="28"/>
          <w:szCs w:val="28"/>
        </w:rPr>
        <w:t>2</w:t>
      </w:r>
      <w:r>
        <w:rPr>
          <w:rFonts w:hint="eastAsia" w:eastAsia="仿宋"/>
          <w:b/>
          <w:color w:val="000000"/>
          <w:sz w:val="28"/>
          <w:szCs w:val="28"/>
        </w:rPr>
        <w:t>5</w:t>
      </w:r>
      <w:r>
        <w:rPr>
          <w:rFonts w:hAnsi="仿宋" w:eastAsia="仿宋"/>
          <w:b/>
          <w:color w:val="000000"/>
          <w:sz w:val="28"/>
          <w:szCs w:val="28"/>
        </w:rPr>
        <w:t>篇</w:t>
      </w:r>
      <w:r>
        <w:rPr>
          <w:rFonts w:eastAsia="仿宋"/>
          <w:b/>
          <w:color w:val="000000"/>
          <w:sz w:val="28"/>
          <w:szCs w:val="28"/>
        </w:rPr>
        <w:t>SCI</w:t>
      </w:r>
      <w:r>
        <w:rPr>
          <w:rFonts w:hAnsi="仿宋" w:eastAsia="仿宋"/>
          <w:b/>
          <w:color w:val="000000"/>
          <w:sz w:val="28"/>
          <w:szCs w:val="28"/>
        </w:rPr>
        <w:t>论文，其中</w:t>
      </w:r>
      <w:r>
        <w:rPr>
          <w:rFonts w:eastAsia="仿宋"/>
          <w:b/>
          <w:color w:val="000000"/>
          <w:sz w:val="28"/>
          <w:szCs w:val="28"/>
        </w:rPr>
        <w:t>JCR</w:t>
      </w:r>
      <w:r>
        <w:rPr>
          <w:rFonts w:hAnsi="仿宋" w:eastAsia="仿宋"/>
          <w:b/>
          <w:color w:val="000000"/>
          <w:sz w:val="28"/>
          <w:szCs w:val="28"/>
        </w:rPr>
        <w:t>二区</w:t>
      </w:r>
      <w:r>
        <w:rPr>
          <w:rFonts w:eastAsia="仿宋"/>
          <w:b/>
          <w:color w:val="000000"/>
          <w:sz w:val="28"/>
          <w:szCs w:val="28"/>
        </w:rPr>
        <w:t>1</w:t>
      </w:r>
      <w:r>
        <w:rPr>
          <w:rFonts w:hint="eastAsia" w:eastAsia="仿宋"/>
          <w:b/>
          <w:color w:val="000000"/>
          <w:sz w:val="28"/>
          <w:szCs w:val="28"/>
        </w:rPr>
        <w:t>6</w:t>
      </w:r>
      <w:r>
        <w:rPr>
          <w:rFonts w:hAnsi="仿宋" w:eastAsia="仿宋"/>
          <w:b/>
          <w:color w:val="000000"/>
          <w:sz w:val="28"/>
          <w:szCs w:val="28"/>
        </w:rPr>
        <w:t>篇。</w:t>
      </w:r>
      <w:r>
        <w:rPr>
          <w:rFonts w:hAnsi="仿宋" w:eastAsia="仿宋"/>
          <w:color w:val="000000"/>
          <w:sz w:val="28"/>
          <w:szCs w:val="28"/>
        </w:rPr>
        <w:t>目前为</w:t>
      </w:r>
      <w:r>
        <w:rPr>
          <w:rFonts w:eastAsia="仿宋"/>
          <w:color w:val="000000"/>
          <w:sz w:val="28"/>
          <w:szCs w:val="28"/>
        </w:rPr>
        <w:t>SCI</w:t>
      </w:r>
      <w:r>
        <w:rPr>
          <w:rFonts w:hAnsi="仿宋" w:eastAsia="仿宋"/>
          <w:color w:val="000000"/>
          <w:sz w:val="28"/>
          <w:szCs w:val="28"/>
        </w:rPr>
        <w:t>源刊</w:t>
      </w:r>
      <w:r>
        <w:rPr>
          <w:rFonts w:eastAsia="仿宋"/>
          <w:color w:val="000000"/>
          <w:sz w:val="28"/>
          <w:szCs w:val="28"/>
        </w:rPr>
        <w:t>Journal of Materials Chemistry B</w:t>
      </w:r>
      <w:r>
        <w:rPr>
          <w:rFonts w:hAnsi="仿宋" w:eastAsia="仿宋"/>
          <w:color w:val="000000"/>
          <w:sz w:val="28"/>
          <w:szCs w:val="28"/>
        </w:rPr>
        <w:t>，</w:t>
      </w:r>
      <w:r>
        <w:rPr>
          <w:rFonts w:eastAsia="仿宋"/>
          <w:color w:val="000000"/>
          <w:sz w:val="28"/>
          <w:szCs w:val="28"/>
        </w:rPr>
        <w:t>Journal of Materials Science</w:t>
      </w:r>
      <w:r>
        <w:rPr>
          <w:rFonts w:hAnsi="仿宋" w:eastAsia="仿宋"/>
          <w:color w:val="000000"/>
          <w:sz w:val="28"/>
          <w:szCs w:val="28"/>
        </w:rPr>
        <w:t>，</w:t>
      </w:r>
      <w:r>
        <w:rPr>
          <w:rFonts w:eastAsia="仿宋"/>
          <w:color w:val="000000"/>
          <w:sz w:val="28"/>
          <w:szCs w:val="28"/>
        </w:rPr>
        <w:t>Applied Surface Science</w:t>
      </w:r>
      <w:r>
        <w:rPr>
          <w:rFonts w:hAnsi="仿宋" w:eastAsia="仿宋"/>
          <w:color w:val="000000"/>
          <w:sz w:val="28"/>
          <w:szCs w:val="28"/>
        </w:rPr>
        <w:t>，</w:t>
      </w:r>
      <w:r>
        <w:rPr>
          <w:rFonts w:eastAsia="仿宋"/>
          <w:color w:val="000000"/>
          <w:sz w:val="28"/>
          <w:szCs w:val="28"/>
        </w:rPr>
        <w:t>Ceramics International</w:t>
      </w:r>
      <w:r>
        <w:rPr>
          <w:rFonts w:hAnsi="仿宋" w:eastAsia="仿宋"/>
          <w:color w:val="000000"/>
          <w:sz w:val="28"/>
          <w:szCs w:val="28"/>
        </w:rPr>
        <w:t>，</w:t>
      </w:r>
      <w:r>
        <w:rPr>
          <w:rFonts w:eastAsia="仿宋"/>
          <w:color w:val="000000"/>
          <w:sz w:val="28"/>
          <w:szCs w:val="28"/>
        </w:rPr>
        <w:t>Surface and Coating technology</w:t>
      </w:r>
      <w:r>
        <w:rPr>
          <w:rFonts w:hAnsi="仿宋" w:eastAsia="仿宋"/>
          <w:color w:val="000000"/>
          <w:sz w:val="28"/>
          <w:szCs w:val="28"/>
        </w:rPr>
        <w:t>，</w:t>
      </w:r>
      <w:r>
        <w:rPr>
          <w:rFonts w:eastAsia="仿宋"/>
          <w:color w:val="000000"/>
          <w:sz w:val="28"/>
          <w:szCs w:val="28"/>
        </w:rPr>
        <w:t>RSC advances</w:t>
      </w:r>
      <w:r>
        <w:rPr>
          <w:rFonts w:hAnsi="仿宋" w:eastAsia="仿宋"/>
          <w:color w:val="000000"/>
          <w:sz w:val="28"/>
          <w:szCs w:val="28"/>
        </w:rPr>
        <w:t>等杂志的审稿人。</w:t>
      </w:r>
    </w:p>
    <w:p>
      <w:pPr>
        <w:shd w:val="solid" w:color="EDEDED" w:fill="auto"/>
        <w:autoSpaceDN w:val="0"/>
        <w:rPr>
          <w:rFonts w:eastAsia="黑体"/>
          <w:b/>
          <w:sz w:val="32"/>
          <w:szCs w:val="32"/>
          <w:shd w:val="solid" w:color="EDEDED" w:fill="auto"/>
        </w:rPr>
      </w:pPr>
      <w:r>
        <w:rPr>
          <w:rFonts w:eastAsia="黑体"/>
          <w:b/>
          <w:sz w:val="32"/>
          <w:szCs w:val="32"/>
          <w:shd w:val="solid" w:color="EDEDED" w:fill="auto"/>
        </w:rPr>
        <w:t>二、科研成果</w:t>
      </w:r>
    </w:p>
    <w:p>
      <w:pPr>
        <w:pStyle w:val="3"/>
        <w:spacing w:before="0" w:after="0" w:line="400" w:lineRule="exact"/>
        <w:jc w:val="both"/>
        <w:rPr>
          <w:rFonts w:ascii="Times New Roman" w:hAnsi="Times New Roman" w:eastAsia="仿宋"/>
          <w:b/>
          <w:bCs/>
          <w:color w:val="000000" w:themeColor="text1"/>
          <w:sz w:val="28"/>
          <w:szCs w:val="28"/>
          <w:lang w:val="en-US"/>
        </w:rPr>
      </w:pPr>
      <w:r>
        <w:rPr>
          <w:rFonts w:ascii="Times New Roman" w:hAnsi="Times New Roman" w:eastAsia="仿宋"/>
          <w:b/>
          <w:bCs/>
          <w:color w:val="000000" w:themeColor="text1"/>
          <w:sz w:val="28"/>
          <w:szCs w:val="28"/>
          <w:lang w:val="en-US"/>
        </w:rPr>
        <w:t>1</w:t>
      </w:r>
      <w:r>
        <w:rPr>
          <w:rFonts w:ascii="Times New Roman" w:hAnsi="仿宋" w:eastAsia="仿宋"/>
          <w:b/>
          <w:bCs/>
          <w:color w:val="000000" w:themeColor="text1"/>
          <w:sz w:val="28"/>
          <w:szCs w:val="28"/>
          <w:lang w:val="en-US"/>
        </w:rPr>
        <w:t>、第一作者或者通讯作者发表的</w:t>
      </w:r>
      <w:r>
        <w:rPr>
          <w:rFonts w:ascii="Times New Roman" w:hAnsi="Times New Roman" w:eastAsia="仿宋"/>
          <w:b/>
          <w:bCs/>
          <w:color w:val="000000" w:themeColor="text1"/>
          <w:sz w:val="28"/>
          <w:szCs w:val="28"/>
          <w:lang w:val="en-US"/>
        </w:rPr>
        <w:t>SCI</w:t>
      </w:r>
      <w:r>
        <w:rPr>
          <w:rFonts w:ascii="Times New Roman" w:hAnsi="仿宋" w:eastAsia="仿宋"/>
          <w:b/>
          <w:bCs/>
          <w:color w:val="000000" w:themeColor="text1"/>
          <w:sz w:val="28"/>
          <w:szCs w:val="28"/>
          <w:lang w:val="en-US"/>
        </w:rPr>
        <w:t>论文</w:t>
      </w:r>
    </w:p>
    <w:p>
      <w:pPr>
        <w:pStyle w:val="3"/>
        <w:spacing w:before="0" w:after="0" w:line="400" w:lineRule="exact"/>
        <w:ind w:firstLine="422" w:firstLineChars="150"/>
        <w:jc w:val="both"/>
        <w:rPr>
          <w:rFonts w:ascii="Times New Roman" w:hAnsi="Times New Roman" w:eastAsia="仿宋"/>
          <w:b/>
          <w:bCs/>
          <w:color w:val="000000" w:themeColor="text1"/>
          <w:sz w:val="28"/>
          <w:szCs w:val="28"/>
          <w:lang w:val="en-US"/>
        </w:rPr>
      </w:pPr>
      <w:r>
        <w:rPr>
          <w:rFonts w:ascii="Times New Roman" w:hAnsi="仿宋" w:eastAsia="仿宋"/>
          <w:b/>
          <w:bCs/>
          <w:color w:val="000000" w:themeColor="text1"/>
          <w:sz w:val="28"/>
          <w:szCs w:val="28"/>
          <w:lang w:val="en-US"/>
        </w:rPr>
        <w:t>共计</w:t>
      </w:r>
      <w:r>
        <w:rPr>
          <w:rFonts w:ascii="Times New Roman" w:hAnsi="Times New Roman" w:eastAsia="仿宋"/>
          <w:b/>
          <w:bCs/>
          <w:color w:val="000000" w:themeColor="text1"/>
          <w:sz w:val="28"/>
          <w:szCs w:val="28"/>
          <w:lang w:val="en-US"/>
        </w:rPr>
        <w:t>25</w:t>
      </w:r>
      <w:r>
        <w:rPr>
          <w:rFonts w:ascii="Times New Roman" w:hAnsi="仿宋" w:eastAsia="仿宋"/>
          <w:b/>
          <w:bCs/>
          <w:color w:val="000000" w:themeColor="text1"/>
          <w:sz w:val="28"/>
          <w:szCs w:val="28"/>
          <w:lang w:val="en-US"/>
        </w:rPr>
        <w:t>篇，中科院大类二区</w:t>
      </w:r>
      <w:r>
        <w:rPr>
          <w:rFonts w:ascii="Times New Roman" w:hAnsi="Times New Roman" w:eastAsia="仿宋"/>
          <w:b/>
          <w:bCs/>
          <w:color w:val="000000" w:themeColor="text1"/>
          <w:sz w:val="28"/>
          <w:szCs w:val="28"/>
          <w:lang w:val="en-US"/>
        </w:rPr>
        <w:t>1</w:t>
      </w:r>
      <w:r>
        <w:rPr>
          <w:rFonts w:hint="eastAsia" w:ascii="Times New Roman" w:hAnsi="Times New Roman" w:eastAsia="仿宋"/>
          <w:b/>
          <w:bCs/>
          <w:color w:val="000000" w:themeColor="text1"/>
          <w:sz w:val="28"/>
          <w:szCs w:val="28"/>
          <w:lang w:val="en-US"/>
        </w:rPr>
        <w:t>6</w:t>
      </w:r>
      <w:r>
        <w:rPr>
          <w:rFonts w:ascii="Times New Roman" w:hAnsi="仿宋" w:eastAsia="仿宋"/>
          <w:b/>
          <w:bCs/>
          <w:color w:val="000000" w:themeColor="text1"/>
          <w:sz w:val="28"/>
          <w:szCs w:val="28"/>
          <w:lang w:val="en-US"/>
        </w:rPr>
        <w:t>篇。</w:t>
      </w:r>
    </w:p>
    <w:bookmarkEnd w:id="0"/>
    <w:bookmarkEnd w:id="1"/>
    <w:p>
      <w:pPr>
        <w:autoSpaceDN w:val="0"/>
        <w:spacing w:line="400" w:lineRule="exact"/>
        <w:ind w:left="420" w:hanging="420" w:hangingChars="150"/>
        <w:rPr>
          <w:rFonts w:eastAsia="仿宋"/>
          <w:sz w:val="28"/>
          <w:szCs w:val="28"/>
        </w:rPr>
      </w:pPr>
      <w:r>
        <w:rPr>
          <w:rFonts w:eastAsia="仿宋"/>
          <w:sz w:val="28"/>
          <w:szCs w:val="28"/>
        </w:rPr>
        <w:t>[1] Yong Huang, Xue Shen, Xuejiao Zhang, Haixia Qiao (*), Hao Yang, Yiyao Liu (*), Hejie Yang. Biofunctional Sr- and Si-loaded titania nanotube coating of Ti surfaces by anodization-hydrothermal process. International Journal of Nanomedicine, 2018, 13, 633–640. (</w:t>
      </w:r>
      <w:r>
        <w:rPr>
          <w:rFonts w:hAnsi="仿宋" w:eastAsia="仿宋"/>
          <w:sz w:val="28"/>
          <w:szCs w:val="28"/>
        </w:rPr>
        <w:t>一作，中科院大类二区</w:t>
      </w:r>
      <w:r>
        <w:rPr>
          <w:rFonts w:eastAsia="仿宋"/>
          <w:sz w:val="28"/>
          <w:szCs w:val="28"/>
        </w:rPr>
        <w:t>)</w:t>
      </w:r>
    </w:p>
    <w:p>
      <w:pPr>
        <w:autoSpaceDN w:val="0"/>
        <w:spacing w:line="400" w:lineRule="exact"/>
        <w:ind w:left="420" w:hanging="420" w:hangingChars="150"/>
        <w:rPr>
          <w:rFonts w:eastAsia="仿宋"/>
          <w:sz w:val="28"/>
          <w:szCs w:val="28"/>
        </w:rPr>
      </w:pPr>
      <w:r>
        <w:rPr>
          <w:rFonts w:eastAsia="仿宋"/>
          <w:sz w:val="28"/>
          <w:szCs w:val="28"/>
        </w:rPr>
        <w:t>[2] Yong Huang, Wendong Wang, Xuejiao Zhang (*), Xiaoting Liu, Zhiwei Xu (*), Shuguang Han, Zhuobin Su, Huiying Liu, Yuan Gao, Hejie Yang. A prospective material for orthopedic applications: Ti substrates coated with a composite coating of a titania-nanotubes layer and a silver-manganese-doped hydroxyapatite layer. Ceramics International, 2018, 44: 5528-5542. (</w:t>
      </w:r>
      <w:r>
        <w:rPr>
          <w:rFonts w:hAnsi="仿宋" w:eastAsia="仿宋"/>
          <w:sz w:val="28"/>
          <w:szCs w:val="28"/>
        </w:rPr>
        <w:t>一作，中科院大类二区</w:t>
      </w:r>
      <w:r>
        <w:rPr>
          <w:rFonts w:eastAsia="仿宋"/>
          <w:sz w:val="28"/>
          <w:szCs w:val="28"/>
        </w:rPr>
        <w:t>)</w:t>
      </w:r>
    </w:p>
    <w:p>
      <w:pPr>
        <w:autoSpaceDN w:val="0"/>
        <w:spacing w:line="400" w:lineRule="exact"/>
        <w:ind w:left="420" w:hanging="420" w:hangingChars="150"/>
        <w:rPr>
          <w:rFonts w:eastAsia="仿宋"/>
          <w:sz w:val="28"/>
          <w:szCs w:val="28"/>
        </w:rPr>
      </w:pPr>
      <w:r>
        <w:rPr>
          <w:rFonts w:eastAsia="仿宋"/>
          <w:sz w:val="28"/>
          <w:szCs w:val="28"/>
        </w:rPr>
        <w:t>[3] Zhang Xuejiao, Xu Zhiwei, Sun Bai, Liu Jianjun, Cao Yanyan, Qiao Haixia (*), Huang Yong (*), Pang Xiaofeng. Photo-Induced Multiple-State Memory Behaviour in Non-Volatile Bipolar Resistive-Switching Devices. Journal of Nanoscience and Nanotechnology, 2018, 18(4), 2650-2656  (</w:t>
      </w:r>
      <w:r>
        <w:rPr>
          <w:rFonts w:hAnsi="仿宋" w:eastAsia="仿宋"/>
          <w:sz w:val="28"/>
          <w:szCs w:val="28"/>
        </w:rPr>
        <w:t>通信作者</w:t>
      </w:r>
      <w:r>
        <w:rPr>
          <w:rFonts w:eastAsia="仿宋"/>
          <w:sz w:val="28"/>
          <w:szCs w:val="28"/>
        </w:rPr>
        <w:t>)</w:t>
      </w:r>
    </w:p>
    <w:p>
      <w:pPr>
        <w:autoSpaceDN w:val="0"/>
        <w:spacing w:line="400" w:lineRule="exact"/>
        <w:ind w:left="420" w:hanging="420" w:hangingChars="150"/>
        <w:rPr>
          <w:rFonts w:eastAsia="仿宋"/>
          <w:sz w:val="28"/>
          <w:szCs w:val="28"/>
        </w:rPr>
      </w:pPr>
      <w:r>
        <w:rPr>
          <w:rFonts w:eastAsia="仿宋"/>
          <w:sz w:val="28"/>
          <w:szCs w:val="28"/>
        </w:rPr>
        <w:t>[4] TE Ting, QIAO Hai-xia, HUANG Yong (*), GUO Jia-chi, MA Meng-chu, RU Ping, CHENG Fang-fang, YUAN Cui-fang, LIU Huan, SU Zhuo-bin, ZHANG Xuejiao, GAO Yuan. Preparation and characterization of silicon, silver, fluorine co-modified hydroxyapatite nano-biofilms. Spectroscopy and Spectral Analysis, 2018, 38(4): 1198-1202. (</w:t>
      </w:r>
      <w:r>
        <w:rPr>
          <w:rFonts w:hAnsi="仿宋" w:eastAsia="仿宋"/>
          <w:sz w:val="28"/>
          <w:szCs w:val="28"/>
        </w:rPr>
        <w:t>通信作者</w:t>
      </w:r>
      <w:r>
        <w:rPr>
          <w:rFonts w:eastAsia="仿宋"/>
          <w:sz w:val="28"/>
          <w:szCs w:val="28"/>
        </w:rPr>
        <w:t>)</w:t>
      </w:r>
    </w:p>
    <w:p>
      <w:pPr>
        <w:autoSpaceDN w:val="0"/>
        <w:spacing w:line="400" w:lineRule="exact"/>
        <w:ind w:left="420" w:hanging="420" w:hangingChars="150"/>
        <w:rPr>
          <w:rFonts w:eastAsia="仿宋"/>
          <w:sz w:val="28"/>
          <w:szCs w:val="28"/>
        </w:rPr>
      </w:pPr>
      <w:r>
        <w:rPr>
          <w:rFonts w:eastAsia="仿宋"/>
          <w:sz w:val="28"/>
          <w:szCs w:val="28"/>
        </w:rPr>
        <w:t>[5] Yong Huang (*), Zhiwei Xu, Xuejiao Zhang, Xiaotong Chang, Xiaoyun Zhang (*), YiChao Li, Ting Ye, Rui Han, Shuguang Han, Yuan Gao, Xuan Du, Hejie Yang. Nanotube-formed Ti substrates coated with silicate/silver co-doped hydroxyapatite as prospective materials for bone implants. Journal of Alloys and Compounds, 2017, 697: 182-199. (</w:t>
      </w:r>
      <w:r>
        <w:rPr>
          <w:rFonts w:hAnsi="仿宋" w:eastAsia="仿宋"/>
          <w:sz w:val="28"/>
          <w:szCs w:val="28"/>
        </w:rPr>
        <w:t>一作，中科院大类二区</w:t>
      </w:r>
      <w:r>
        <w:rPr>
          <w:rFonts w:eastAsia="仿宋"/>
          <w:sz w:val="28"/>
          <w:szCs w:val="28"/>
        </w:rPr>
        <w:t>)</w:t>
      </w:r>
    </w:p>
    <w:p>
      <w:pPr>
        <w:autoSpaceDN w:val="0"/>
        <w:spacing w:line="400" w:lineRule="exact"/>
        <w:ind w:left="420" w:hanging="420" w:hangingChars="150"/>
        <w:rPr>
          <w:rFonts w:eastAsia="仿宋"/>
          <w:sz w:val="28"/>
          <w:szCs w:val="28"/>
        </w:rPr>
      </w:pPr>
      <w:r>
        <w:rPr>
          <w:rFonts w:eastAsia="仿宋"/>
          <w:sz w:val="28"/>
          <w:szCs w:val="28"/>
        </w:rPr>
        <w:t>[6] Yong Huang, Xuejiao Zhang, Honglei Zhang (*), Haixia Qiao, Xiaoyun Zhang, Tianjun Jia (*), Shuguang Han, Yuan Gao, Hongyuan Xiao, Hejie Yang. Fabrication of silver- and strontium-doped hydroxyapatite/TiO2 nanotube bilayer coatings for enhancing bactericidal effect and osteoinductivity. Ceramics International, 2017, 43: 992-1007. (</w:t>
      </w:r>
      <w:r>
        <w:rPr>
          <w:rFonts w:hAnsi="仿宋" w:eastAsia="仿宋"/>
          <w:sz w:val="28"/>
          <w:szCs w:val="28"/>
        </w:rPr>
        <w:t>一作，中科院大类二区</w:t>
      </w:r>
      <w:r>
        <w:rPr>
          <w:rFonts w:eastAsia="仿宋"/>
          <w:sz w:val="28"/>
          <w:szCs w:val="28"/>
        </w:rPr>
        <w:t>)</w:t>
      </w:r>
    </w:p>
    <w:p>
      <w:pPr>
        <w:autoSpaceDN w:val="0"/>
        <w:spacing w:line="400" w:lineRule="exact"/>
        <w:ind w:left="420" w:hanging="420" w:hangingChars="150"/>
        <w:rPr>
          <w:rFonts w:eastAsia="仿宋"/>
          <w:sz w:val="28"/>
          <w:szCs w:val="28"/>
        </w:rPr>
      </w:pPr>
      <w:r>
        <w:rPr>
          <w:rFonts w:eastAsia="仿宋"/>
          <w:sz w:val="28"/>
          <w:szCs w:val="28"/>
        </w:rPr>
        <w:t>[7] Yong Huang(*), Xuejiao Zhang, Haixia Qiao, Min Hao, Honglei Zhang, ZhiweiXu, Xiaoyun Zhang, Xiaofeng Pang, He Lin. Corrosion resistance and cytocompatibility studies of zinc-doped fluorohydroxyapatite nanocomposite coatings on titanium implant. Ceramics International, 2016, 42: 1903-1915. (</w:t>
      </w:r>
      <w:r>
        <w:rPr>
          <w:rFonts w:hAnsi="仿宋" w:eastAsia="仿宋"/>
          <w:sz w:val="28"/>
          <w:szCs w:val="28"/>
        </w:rPr>
        <w:t>一作，中科院大类二区</w:t>
      </w:r>
      <w:r>
        <w:rPr>
          <w:rFonts w:eastAsia="仿宋"/>
          <w:sz w:val="28"/>
          <w:szCs w:val="28"/>
        </w:rPr>
        <w:t>)</w:t>
      </w:r>
    </w:p>
    <w:p>
      <w:pPr>
        <w:autoSpaceDN w:val="0"/>
        <w:spacing w:line="400" w:lineRule="exact"/>
        <w:ind w:left="420" w:hanging="420" w:hangingChars="150"/>
        <w:rPr>
          <w:rFonts w:eastAsia="仿宋"/>
          <w:sz w:val="28"/>
          <w:szCs w:val="28"/>
        </w:rPr>
      </w:pPr>
      <w:r>
        <w:rPr>
          <w:rFonts w:eastAsia="仿宋"/>
          <w:sz w:val="28"/>
          <w:szCs w:val="28"/>
        </w:rPr>
        <w:t>[8] Yong Huang(*), Min Hao, Xiaofeng Nian, Haixia Qiao, Xuejiao Zhang, Xiaoyun Zhang, Guiqin Song, Jiachi Guo, Xiaofeng Pang, Honglei Zhang. Strontium and copper co-substituted hydroxyapatite-based coatings with improved antibacterial activity and cytocompatibility fabricated by electrodeposition. Ceramics International, 2016, 42: 11875-11888. (</w:t>
      </w:r>
      <w:r>
        <w:rPr>
          <w:rFonts w:hAnsi="仿宋" w:eastAsia="仿宋"/>
          <w:sz w:val="28"/>
          <w:szCs w:val="28"/>
        </w:rPr>
        <w:t>一作，中科院大类二区</w:t>
      </w:r>
      <w:r>
        <w:rPr>
          <w:rFonts w:eastAsia="仿宋"/>
          <w:sz w:val="28"/>
          <w:szCs w:val="28"/>
        </w:rPr>
        <w:t>)</w:t>
      </w:r>
    </w:p>
    <w:p>
      <w:pPr>
        <w:autoSpaceDN w:val="0"/>
        <w:spacing w:line="400" w:lineRule="exact"/>
        <w:ind w:left="420" w:hanging="420" w:hangingChars="150"/>
        <w:rPr>
          <w:rFonts w:eastAsia="仿宋"/>
          <w:sz w:val="28"/>
          <w:szCs w:val="28"/>
        </w:rPr>
      </w:pPr>
      <w:r>
        <w:rPr>
          <w:rFonts w:eastAsia="仿宋"/>
          <w:sz w:val="28"/>
          <w:szCs w:val="28"/>
        </w:rPr>
        <w:t>[9] Yong Huang(*), Haixia Qiao, Xiaofeng Nian, Xuejiao Zhang, Xiaoyun Zhang, Guiqin Song, Zhiwei Xu, Honglei Zhang, Shuguang Han. Improving the bioactivity and corrosion resistance properties of electrodeposited hydroxyapatite coating by dual doping of bivalent strontium and manganese ion. Surface and Coatings Technology, 2016, 291: 205-215. (</w:t>
      </w:r>
      <w:r>
        <w:rPr>
          <w:rFonts w:hAnsi="仿宋" w:eastAsia="仿宋"/>
          <w:sz w:val="28"/>
          <w:szCs w:val="28"/>
        </w:rPr>
        <w:t>一作</w:t>
      </w:r>
      <w:r>
        <w:rPr>
          <w:rFonts w:eastAsia="仿宋"/>
          <w:sz w:val="28"/>
          <w:szCs w:val="28"/>
        </w:rPr>
        <w:t>)</w:t>
      </w:r>
    </w:p>
    <w:p>
      <w:pPr>
        <w:autoSpaceDN w:val="0"/>
        <w:spacing w:line="400" w:lineRule="exact"/>
        <w:ind w:left="420" w:hanging="420" w:hangingChars="150"/>
        <w:rPr>
          <w:rFonts w:eastAsia="仿宋"/>
          <w:sz w:val="28"/>
          <w:szCs w:val="28"/>
        </w:rPr>
      </w:pPr>
      <w:r>
        <w:rPr>
          <w:rFonts w:eastAsia="仿宋"/>
          <w:sz w:val="28"/>
          <w:szCs w:val="28"/>
        </w:rPr>
        <w:t>[10] Xuejiao Zhang, Haixia Qiao, Xiaofeng Nian, Yong Huang, Xiaofeng Pang. Resistive switching memory behaviours of MoSe2 nano-islands array. Journal of Materials Science: Materials in Electronics, 2016, 27: 7609-7613. (</w:t>
      </w:r>
      <w:r>
        <w:rPr>
          <w:rFonts w:hAnsi="仿宋" w:eastAsia="仿宋"/>
          <w:sz w:val="28"/>
          <w:szCs w:val="28"/>
        </w:rPr>
        <w:t>通信作者</w:t>
      </w:r>
      <w:r>
        <w:rPr>
          <w:rFonts w:eastAsia="仿宋"/>
          <w:sz w:val="28"/>
          <w:szCs w:val="28"/>
        </w:rPr>
        <w:t>)</w:t>
      </w:r>
    </w:p>
    <w:p>
      <w:pPr>
        <w:autoSpaceDN w:val="0"/>
        <w:spacing w:line="400" w:lineRule="exact"/>
        <w:ind w:left="420" w:hanging="420" w:hangingChars="150"/>
        <w:rPr>
          <w:rFonts w:eastAsia="仿宋"/>
          <w:sz w:val="28"/>
          <w:szCs w:val="28"/>
        </w:rPr>
      </w:pPr>
      <w:r>
        <w:rPr>
          <w:rFonts w:eastAsia="仿宋"/>
          <w:sz w:val="28"/>
          <w:szCs w:val="28"/>
        </w:rPr>
        <w:t>[11] Xuejiao Zhang, Min Hao, Haixia qiao, Xiaoyun Zhang, Yong Huang(*), Xiaofeng Nian, Xiaofeng Pang. Preparation and characterization of manganese and fluorine co-modified hydroxyapatite composite coating. Spectroscopy and Spectral Analysis, 2016, 36(3): 686-690. (</w:t>
      </w:r>
      <w:r>
        <w:rPr>
          <w:rFonts w:hAnsi="仿宋" w:eastAsia="仿宋"/>
          <w:sz w:val="28"/>
          <w:szCs w:val="28"/>
        </w:rPr>
        <w:t>通信作者</w:t>
      </w:r>
      <w:r>
        <w:rPr>
          <w:rFonts w:eastAsia="仿宋"/>
          <w:sz w:val="28"/>
          <w:szCs w:val="28"/>
        </w:rPr>
        <w:t>)</w:t>
      </w:r>
    </w:p>
    <w:p>
      <w:pPr>
        <w:autoSpaceDN w:val="0"/>
        <w:spacing w:line="400" w:lineRule="exact"/>
        <w:ind w:left="420" w:hanging="420" w:hangingChars="150"/>
        <w:rPr>
          <w:rFonts w:eastAsia="仿宋"/>
          <w:sz w:val="28"/>
          <w:szCs w:val="28"/>
        </w:rPr>
      </w:pPr>
      <w:r>
        <w:rPr>
          <w:rFonts w:eastAsia="仿宋"/>
          <w:sz w:val="28"/>
          <w:szCs w:val="28"/>
        </w:rPr>
        <w:t>[12] Yong Huang(*), Honglei Zhang, Haixia Qiao, Xiaofeng Nian, Xuejiao Zhang, Wendong Wang, Xiaoyun Zhang, Xiaotong Chang, Shuguang Han, Xiaofeng Pang. Anticorrosive effects and in vitro cytocompatibility of calciumsilicate/zinc-doped hydroxyapatite composite coatings on titanium. Applied Surface Science, 2015, 357: 1776-1784. (</w:t>
      </w:r>
      <w:r>
        <w:rPr>
          <w:rFonts w:hAnsi="仿宋" w:eastAsia="仿宋"/>
          <w:sz w:val="28"/>
          <w:szCs w:val="28"/>
        </w:rPr>
        <w:t>一作，中科院大类二区</w:t>
      </w:r>
      <w:r>
        <w:rPr>
          <w:rFonts w:eastAsia="仿宋"/>
          <w:sz w:val="28"/>
          <w:szCs w:val="28"/>
        </w:rPr>
        <w:t xml:space="preserve">) </w:t>
      </w:r>
    </w:p>
    <w:p>
      <w:pPr>
        <w:autoSpaceDN w:val="0"/>
        <w:spacing w:line="400" w:lineRule="exact"/>
        <w:ind w:left="420" w:hanging="420" w:hangingChars="150"/>
        <w:rPr>
          <w:rFonts w:eastAsia="仿宋"/>
          <w:sz w:val="28"/>
          <w:szCs w:val="28"/>
        </w:rPr>
      </w:pPr>
      <w:r>
        <w:rPr>
          <w:rFonts w:eastAsia="仿宋"/>
          <w:sz w:val="28"/>
          <w:szCs w:val="28"/>
        </w:rPr>
        <w:t>[13] Yong Huang, Xuejiao Zhang, Huanhuan Mao, Tingting Li, Ranlin Zhao, Yajing Yan, Xiaofeng Pang(*). Osteoblastic cell responses and antibacterial efficacy of Zn/Zn co-substituted hydroxyapatite coatings on pure titanium using electrodeposition method. RSC Advances, 2015, 5: 17076-17086. (</w:t>
      </w:r>
      <w:r>
        <w:rPr>
          <w:rFonts w:hAnsi="仿宋" w:eastAsia="仿宋"/>
          <w:sz w:val="28"/>
          <w:szCs w:val="28"/>
        </w:rPr>
        <w:t>一作，中科院大类二区</w:t>
      </w:r>
      <w:r>
        <w:rPr>
          <w:rFonts w:eastAsia="仿宋"/>
          <w:sz w:val="28"/>
          <w:szCs w:val="28"/>
        </w:rPr>
        <w:t>)</w:t>
      </w:r>
    </w:p>
    <w:p>
      <w:pPr>
        <w:autoSpaceDN w:val="0"/>
        <w:spacing w:line="400" w:lineRule="exact"/>
        <w:ind w:left="420" w:hanging="420" w:hangingChars="150"/>
        <w:rPr>
          <w:rFonts w:eastAsia="仿宋"/>
          <w:sz w:val="28"/>
          <w:szCs w:val="28"/>
        </w:rPr>
      </w:pPr>
      <w:r>
        <w:rPr>
          <w:rFonts w:eastAsia="仿宋"/>
          <w:sz w:val="28"/>
          <w:szCs w:val="28"/>
        </w:rPr>
        <w:t>[14] Yong Huang, Xuejiao Zhang, Ranlin Zhao, Huanhuan Mao, Yajing Yan, Xiaofeng Pang(*). Antibacterial efficacy, corrosion resistance and cytotoxicity studies of copper substituted carbonated hydroxyapatite coating on titanium substrate. Journal of Materials Science, 2015, 50(4): 1688-1700. (</w:t>
      </w:r>
      <w:r>
        <w:rPr>
          <w:rFonts w:hAnsi="仿宋" w:eastAsia="仿宋"/>
          <w:sz w:val="28"/>
          <w:szCs w:val="28"/>
        </w:rPr>
        <w:t>一作，中科院大类二区</w:t>
      </w:r>
      <w:r>
        <w:rPr>
          <w:rFonts w:eastAsia="仿宋"/>
          <w:sz w:val="28"/>
          <w:szCs w:val="28"/>
        </w:rPr>
        <w:t>)</w:t>
      </w:r>
    </w:p>
    <w:p>
      <w:pPr>
        <w:autoSpaceDN w:val="0"/>
        <w:spacing w:line="400" w:lineRule="exact"/>
        <w:ind w:left="420" w:hanging="420" w:hangingChars="150"/>
        <w:rPr>
          <w:rFonts w:eastAsia="仿宋"/>
          <w:sz w:val="28"/>
          <w:szCs w:val="28"/>
        </w:rPr>
      </w:pPr>
      <w:r>
        <w:rPr>
          <w:rFonts w:eastAsia="仿宋"/>
          <w:sz w:val="28"/>
          <w:szCs w:val="28"/>
        </w:rPr>
        <w:t>[15] Qiongqiong Ding, Xuejiao Zhang, Yong Huang(*), Yajing Yan, Xiaofeng Pang(*). In-vitro</w:t>
      </w:r>
      <w:r>
        <w:rPr>
          <w:rFonts w:hint="eastAsia" w:eastAsia="仿宋"/>
          <w:sz w:val="28"/>
          <w:szCs w:val="28"/>
        </w:rPr>
        <w:t xml:space="preserve"> </w:t>
      </w:r>
      <w:r>
        <w:rPr>
          <w:rFonts w:eastAsia="仿宋"/>
          <w:sz w:val="28"/>
          <w:szCs w:val="28"/>
        </w:rPr>
        <w:t>cytocompatibility and corrosion resistance of zinc doped hydroxyapatite coatings on a titanium substrate. Journal of Materials Science, 2015, 50: 189-202. (</w:t>
      </w:r>
      <w:r>
        <w:rPr>
          <w:rFonts w:hAnsi="仿宋" w:eastAsia="仿宋"/>
          <w:sz w:val="28"/>
          <w:szCs w:val="28"/>
        </w:rPr>
        <w:t>通信作者，中科院大类二区</w:t>
      </w:r>
      <w:r>
        <w:rPr>
          <w:rFonts w:eastAsia="仿宋"/>
          <w:sz w:val="28"/>
          <w:szCs w:val="28"/>
        </w:rPr>
        <w:t>)</w:t>
      </w:r>
    </w:p>
    <w:p>
      <w:pPr>
        <w:autoSpaceDN w:val="0"/>
        <w:spacing w:line="400" w:lineRule="exact"/>
        <w:ind w:left="420" w:hanging="420" w:hangingChars="150"/>
        <w:rPr>
          <w:rFonts w:eastAsia="仿宋"/>
          <w:sz w:val="28"/>
          <w:szCs w:val="28"/>
        </w:rPr>
      </w:pPr>
      <w:r>
        <w:rPr>
          <w:rFonts w:eastAsia="仿宋"/>
          <w:sz w:val="28"/>
          <w:szCs w:val="28"/>
        </w:rPr>
        <w:t>[16] Yong Huang, Hongjuan Zeng(*), Xuexin Wang, Deshun Wang. Corrosion resistance and biocompatibility of SrHAp/ZnO composite implant coating on titanium. Applied Surface Science, 2014, 290: 353-358. (</w:t>
      </w:r>
      <w:r>
        <w:rPr>
          <w:rFonts w:hAnsi="仿宋" w:eastAsia="仿宋"/>
          <w:sz w:val="28"/>
          <w:szCs w:val="28"/>
        </w:rPr>
        <w:t>一作，中科院大类二区</w:t>
      </w:r>
      <w:r>
        <w:rPr>
          <w:rFonts w:eastAsia="仿宋"/>
          <w:sz w:val="28"/>
          <w:szCs w:val="28"/>
        </w:rPr>
        <w:t>)</w:t>
      </w:r>
    </w:p>
    <w:p>
      <w:pPr>
        <w:autoSpaceDN w:val="0"/>
        <w:spacing w:line="400" w:lineRule="exact"/>
        <w:ind w:left="420" w:hanging="420" w:hangingChars="150"/>
        <w:rPr>
          <w:rFonts w:eastAsia="仿宋"/>
          <w:sz w:val="28"/>
          <w:szCs w:val="28"/>
        </w:rPr>
      </w:pPr>
      <w:r>
        <w:rPr>
          <w:rFonts w:eastAsia="仿宋"/>
          <w:sz w:val="28"/>
          <w:szCs w:val="28"/>
        </w:rPr>
        <w:t>[17] Yong Huang, Qiongqiong Ding, Shuguang Han, Yajing Yan, Xiaofeng Pang(*). Characterisation, corrosion resistance and in vitro bioactivity of manganese-doped hydroxyapatite films electrodeposited on titanium. Journal of Materials Science: Materials in Medicine, 2013, 24(8): 1853-1864. (</w:t>
      </w:r>
      <w:r>
        <w:rPr>
          <w:rFonts w:hAnsi="仿宋" w:eastAsia="仿宋"/>
          <w:sz w:val="28"/>
          <w:szCs w:val="28"/>
        </w:rPr>
        <w:t>一作，中科院大类二区</w:t>
      </w:r>
      <w:r>
        <w:rPr>
          <w:rFonts w:eastAsia="仿宋"/>
          <w:sz w:val="28"/>
          <w:szCs w:val="28"/>
        </w:rPr>
        <w:t>)</w:t>
      </w:r>
    </w:p>
    <w:p>
      <w:pPr>
        <w:autoSpaceDN w:val="0"/>
        <w:spacing w:line="400" w:lineRule="exact"/>
        <w:ind w:left="420" w:hanging="420" w:hangingChars="150"/>
        <w:rPr>
          <w:rFonts w:eastAsia="仿宋"/>
          <w:sz w:val="28"/>
          <w:szCs w:val="28"/>
        </w:rPr>
      </w:pPr>
      <w:r>
        <w:rPr>
          <w:rFonts w:eastAsia="仿宋"/>
          <w:sz w:val="28"/>
          <w:szCs w:val="28"/>
        </w:rPr>
        <w:t>[18] Yong Huang, Yajing Yan, Xiaofeng Pang(*), Qiongqiong Ding, Shuguang Han. Bioactivity and corrosion properties of gelatin-containing and strontium-doped calcium phosphate composite coating. Applied Surface Science, 2013, 282: 583-589. (</w:t>
      </w:r>
      <w:r>
        <w:rPr>
          <w:rFonts w:hAnsi="仿宋" w:eastAsia="仿宋"/>
          <w:sz w:val="28"/>
          <w:szCs w:val="28"/>
        </w:rPr>
        <w:t>一作，中科院大类二区</w:t>
      </w:r>
      <w:r>
        <w:rPr>
          <w:rFonts w:eastAsia="仿宋"/>
          <w:sz w:val="28"/>
          <w:szCs w:val="28"/>
        </w:rPr>
        <w:t>)</w:t>
      </w:r>
    </w:p>
    <w:p>
      <w:pPr>
        <w:autoSpaceDN w:val="0"/>
        <w:spacing w:line="400" w:lineRule="exact"/>
        <w:ind w:left="420" w:hanging="420" w:hangingChars="150"/>
        <w:rPr>
          <w:rFonts w:eastAsia="仿宋"/>
          <w:sz w:val="28"/>
          <w:szCs w:val="28"/>
        </w:rPr>
      </w:pPr>
      <w:r>
        <w:rPr>
          <w:rFonts w:eastAsia="仿宋"/>
          <w:sz w:val="28"/>
          <w:szCs w:val="28"/>
        </w:rPr>
        <w:t>[19] Yong Huang, Qiongqiong Ding, Xiaofeng Pang(*), Shuguang Han, Yajing Yan. Corrosion behavior and biocompatibility of strontium and fluorine co-doped electrodeposited hydroxyapatite coatings. Applied Surface Science, 2013, 282: 456-262. (</w:t>
      </w:r>
      <w:r>
        <w:rPr>
          <w:rFonts w:hAnsi="仿宋" w:eastAsia="仿宋"/>
          <w:sz w:val="28"/>
          <w:szCs w:val="28"/>
        </w:rPr>
        <w:t>一作，中科院大类二区</w:t>
      </w:r>
      <w:r>
        <w:rPr>
          <w:rFonts w:eastAsia="仿宋"/>
          <w:sz w:val="28"/>
          <w:szCs w:val="28"/>
        </w:rPr>
        <w:t>)</w:t>
      </w:r>
    </w:p>
    <w:p>
      <w:pPr>
        <w:autoSpaceDN w:val="0"/>
        <w:spacing w:line="400" w:lineRule="exact"/>
        <w:ind w:left="420" w:hanging="420" w:hangingChars="150"/>
        <w:rPr>
          <w:rFonts w:eastAsia="仿宋"/>
          <w:sz w:val="28"/>
          <w:szCs w:val="28"/>
        </w:rPr>
      </w:pPr>
      <w:r>
        <w:rPr>
          <w:rFonts w:eastAsia="仿宋"/>
          <w:sz w:val="28"/>
          <w:szCs w:val="28"/>
        </w:rPr>
        <w:t>[20] Yong Huang, Yajing Yan, Xiaofeng Pang(*). Electrolytic deposition of fluorine-doped hydroxyapatite/ZrO2 films on titanium for biomedical applications. Ceramics International, 2013, 39(1): 245-253. (</w:t>
      </w:r>
      <w:r>
        <w:rPr>
          <w:rFonts w:hAnsi="仿宋" w:eastAsia="仿宋"/>
          <w:sz w:val="28"/>
          <w:szCs w:val="28"/>
        </w:rPr>
        <w:t>一作，中科院大类二区</w:t>
      </w:r>
      <w:r>
        <w:rPr>
          <w:rFonts w:eastAsia="仿宋"/>
          <w:sz w:val="28"/>
          <w:szCs w:val="28"/>
        </w:rPr>
        <w:t>)</w:t>
      </w:r>
    </w:p>
    <w:p>
      <w:pPr>
        <w:autoSpaceDN w:val="0"/>
        <w:spacing w:line="400" w:lineRule="exact"/>
        <w:ind w:left="420" w:hanging="420" w:hangingChars="150"/>
        <w:rPr>
          <w:rFonts w:eastAsia="仿宋"/>
          <w:sz w:val="28"/>
          <w:szCs w:val="28"/>
        </w:rPr>
      </w:pPr>
      <w:r>
        <w:rPr>
          <w:rFonts w:eastAsia="仿宋"/>
          <w:sz w:val="28"/>
          <w:szCs w:val="28"/>
        </w:rPr>
        <w:t>[21] Yong Huang, Shuguang Han, Xiaofeng Pang(*), Qiongqiong Ding, Yajing Yan. Electrodeposition of porous hydroxyapatite/calcium silicate composite coating on titanium for biomedical applications. Applied Surface Science, 2013, 271: 299-302. (</w:t>
      </w:r>
      <w:r>
        <w:rPr>
          <w:rFonts w:hAnsi="仿宋" w:eastAsia="仿宋"/>
          <w:sz w:val="28"/>
          <w:szCs w:val="28"/>
        </w:rPr>
        <w:t>一作，中科院大类二区</w:t>
      </w:r>
      <w:r>
        <w:rPr>
          <w:rFonts w:eastAsia="仿宋"/>
          <w:sz w:val="28"/>
          <w:szCs w:val="28"/>
        </w:rPr>
        <w:t>)</w:t>
      </w:r>
    </w:p>
    <w:p>
      <w:pPr>
        <w:autoSpaceDN w:val="0"/>
        <w:spacing w:line="400" w:lineRule="exact"/>
        <w:ind w:left="420" w:hanging="420" w:hangingChars="150"/>
        <w:rPr>
          <w:rFonts w:eastAsia="仿宋"/>
          <w:sz w:val="28"/>
          <w:szCs w:val="28"/>
        </w:rPr>
      </w:pPr>
      <w:r>
        <w:rPr>
          <w:rFonts w:eastAsia="仿宋"/>
          <w:sz w:val="28"/>
          <w:szCs w:val="28"/>
        </w:rPr>
        <w:t>[22] HUANG Yong</w:t>
      </w:r>
      <w:r>
        <w:rPr>
          <w:rFonts w:hAnsi="仿宋" w:eastAsia="仿宋"/>
          <w:sz w:val="28"/>
          <w:szCs w:val="28"/>
        </w:rPr>
        <w:t>，</w:t>
      </w:r>
      <w:r>
        <w:rPr>
          <w:rFonts w:eastAsia="仿宋"/>
          <w:sz w:val="28"/>
          <w:szCs w:val="28"/>
        </w:rPr>
        <w:t>HAN Shu-guang</w:t>
      </w:r>
      <w:r>
        <w:rPr>
          <w:rFonts w:hAnsi="仿宋" w:eastAsia="仿宋"/>
          <w:sz w:val="28"/>
          <w:szCs w:val="28"/>
        </w:rPr>
        <w:t>，</w:t>
      </w:r>
      <w:r>
        <w:rPr>
          <w:rFonts w:eastAsia="仿宋"/>
          <w:sz w:val="28"/>
          <w:szCs w:val="28"/>
        </w:rPr>
        <w:t>DING Qiong-qiong</w:t>
      </w:r>
      <w:r>
        <w:rPr>
          <w:rFonts w:hAnsi="仿宋" w:eastAsia="仿宋"/>
          <w:sz w:val="28"/>
          <w:szCs w:val="28"/>
        </w:rPr>
        <w:t>，</w:t>
      </w:r>
      <w:r>
        <w:rPr>
          <w:rFonts w:eastAsia="仿宋"/>
          <w:sz w:val="28"/>
          <w:szCs w:val="28"/>
        </w:rPr>
        <w:t>YAN Ya-jing</w:t>
      </w:r>
      <w:r>
        <w:rPr>
          <w:rFonts w:hAnsi="仿宋" w:eastAsia="仿宋"/>
          <w:sz w:val="28"/>
          <w:szCs w:val="28"/>
        </w:rPr>
        <w:t>，</w:t>
      </w:r>
      <w:r>
        <w:rPr>
          <w:rFonts w:eastAsia="仿宋"/>
          <w:sz w:val="28"/>
          <w:szCs w:val="28"/>
        </w:rPr>
        <w:t>PANG Xiao-feng. Preparation of Chitosan/Strontium-substituted Hydroxyapatite films on Titanium and Its FTIR Characteristics. Spectroscopy and Spectral Analysis, 2013, 33(9): 2379-2382. (</w:t>
      </w:r>
      <w:r>
        <w:rPr>
          <w:rFonts w:hAnsi="仿宋" w:eastAsia="仿宋"/>
          <w:sz w:val="28"/>
          <w:szCs w:val="28"/>
        </w:rPr>
        <w:t>一作</w:t>
      </w:r>
      <w:r>
        <w:rPr>
          <w:rFonts w:eastAsia="仿宋"/>
          <w:sz w:val="28"/>
          <w:szCs w:val="28"/>
        </w:rPr>
        <w:t>)</w:t>
      </w:r>
    </w:p>
    <w:p>
      <w:pPr>
        <w:autoSpaceDN w:val="0"/>
        <w:spacing w:line="400" w:lineRule="exact"/>
        <w:ind w:left="420" w:hanging="420" w:hangingChars="150"/>
        <w:rPr>
          <w:rFonts w:eastAsia="仿宋"/>
          <w:sz w:val="28"/>
          <w:szCs w:val="28"/>
        </w:rPr>
      </w:pPr>
      <w:r>
        <w:rPr>
          <w:rFonts w:eastAsia="仿宋"/>
          <w:sz w:val="28"/>
          <w:szCs w:val="28"/>
        </w:rPr>
        <w:t>[23] HUANG Yong, YAN Ya-Jing, LI Gun, HE Cong-Jun, RAO Ni-Ni, PANG Xiao-Feng. Effect of Citrate on Electrolytic Deposition of Hydroxyapatite/Zirconia Double Layers Coating. CHINESE JOURNAL OF INORGANIC CHEMISTRY, 2012, 28 (6): 1105-1110. (</w:t>
      </w:r>
      <w:r>
        <w:rPr>
          <w:rFonts w:hAnsi="仿宋" w:eastAsia="仿宋"/>
          <w:sz w:val="28"/>
          <w:szCs w:val="28"/>
        </w:rPr>
        <w:t>一作</w:t>
      </w:r>
      <w:r>
        <w:rPr>
          <w:rFonts w:eastAsia="仿宋"/>
          <w:sz w:val="28"/>
          <w:szCs w:val="28"/>
        </w:rPr>
        <w:t>)</w:t>
      </w:r>
    </w:p>
    <w:p>
      <w:pPr>
        <w:autoSpaceDN w:val="0"/>
        <w:spacing w:line="400" w:lineRule="exact"/>
        <w:ind w:left="420" w:hanging="420" w:hangingChars="150"/>
        <w:rPr>
          <w:rFonts w:eastAsia="仿宋"/>
          <w:sz w:val="28"/>
          <w:szCs w:val="28"/>
        </w:rPr>
      </w:pPr>
      <w:r>
        <w:rPr>
          <w:rFonts w:eastAsia="仿宋"/>
          <w:sz w:val="28"/>
          <w:szCs w:val="28"/>
        </w:rPr>
        <w:t>[24] HUANG Yong</w:t>
      </w:r>
      <w:r>
        <w:rPr>
          <w:rFonts w:hAnsi="仿宋" w:eastAsia="仿宋"/>
          <w:sz w:val="28"/>
          <w:szCs w:val="28"/>
        </w:rPr>
        <w:t>，</w:t>
      </w:r>
      <w:r>
        <w:rPr>
          <w:rFonts w:eastAsia="仿宋"/>
          <w:sz w:val="28"/>
          <w:szCs w:val="28"/>
        </w:rPr>
        <w:t>PANG Xiao-feng</w:t>
      </w:r>
      <w:r>
        <w:rPr>
          <w:rFonts w:hAnsi="仿宋" w:eastAsia="仿宋"/>
          <w:sz w:val="28"/>
          <w:szCs w:val="28"/>
        </w:rPr>
        <w:t>，</w:t>
      </w:r>
      <w:r>
        <w:rPr>
          <w:rFonts w:eastAsia="仿宋"/>
          <w:sz w:val="28"/>
          <w:szCs w:val="28"/>
        </w:rPr>
        <w:t>LI Gun</w:t>
      </w:r>
      <w:r>
        <w:rPr>
          <w:rFonts w:hAnsi="仿宋" w:eastAsia="仿宋"/>
          <w:sz w:val="28"/>
          <w:szCs w:val="28"/>
        </w:rPr>
        <w:t>，</w:t>
      </w:r>
      <w:r>
        <w:rPr>
          <w:rFonts w:eastAsia="仿宋"/>
          <w:sz w:val="28"/>
          <w:szCs w:val="28"/>
        </w:rPr>
        <w:t>YAN Ya-jing</w:t>
      </w:r>
      <w:r>
        <w:rPr>
          <w:rFonts w:hAnsi="仿宋" w:eastAsia="仿宋"/>
          <w:sz w:val="28"/>
          <w:szCs w:val="28"/>
        </w:rPr>
        <w:t>，</w:t>
      </w:r>
      <w:r>
        <w:rPr>
          <w:rFonts w:eastAsia="仿宋"/>
          <w:sz w:val="28"/>
          <w:szCs w:val="28"/>
        </w:rPr>
        <w:t xml:space="preserve"> HAN Shu-guang</w:t>
      </w:r>
      <w:r>
        <w:rPr>
          <w:rFonts w:hAnsi="仿宋" w:eastAsia="仿宋"/>
          <w:sz w:val="28"/>
          <w:szCs w:val="28"/>
        </w:rPr>
        <w:t>，</w:t>
      </w:r>
      <w:r>
        <w:rPr>
          <w:rFonts w:eastAsia="仿宋"/>
          <w:sz w:val="28"/>
          <w:szCs w:val="28"/>
        </w:rPr>
        <w:t xml:space="preserve"> ZENG Hong-juan. Preparation of Fluoridated Hydroxyapatite Coatings on Titanium by Electrolytic Deposition and Its FTIR Characteristics. Spectroscopy and Spectral Analysis, 2012, 32(7): 1771-1774. (</w:t>
      </w:r>
      <w:r>
        <w:rPr>
          <w:rFonts w:hAnsi="仿宋" w:eastAsia="仿宋"/>
          <w:sz w:val="28"/>
          <w:szCs w:val="28"/>
        </w:rPr>
        <w:t>一作</w:t>
      </w:r>
      <w:r>
        <w:rPr>
          <w:rFonts w:eastAsia="仿宋"/>
          <w:sz w:val="28"/>
          <w:szCs w:val="28"/>
        </w:rPr>
        <w:t>)</w:t>
      </w:r>
    </w:p>
    <w:p>
      <w:pPr>
        <w:autoSpaceDN w:val="0"/>
        <w:spacing w:line="400" w:lineRule="exact"/>
        <w:rPr>
          <w:rFonts w:eastAsia="仿宋"/>
          <w:b/>
          <w:sz w:val="28"/>
          <w:szCs w:val="28"/>
        </w:rPr>
      </w:pPr>
      <w:r>
        <w:rPr>
          <w:rFonts w:eastAsia="仿宋"/>
          <w:b/>
          <w:sz w:val="28"/>
          <w:szCs w:val="28"/>
        </w:rPr>
        <w:t>2</w:t>
      </w:r>
      <w:r>
        <w:rPr>
          <w:rFonts w:hAnsi="仿宋" w:eastAsia="仿宋"/>
          <w:b/>
          <w:sz w:val="28"/>
          <w:szCs w:val="28"/>
        </w:rPr>
        <w:t>、</w:t>
      </w:r>
      <w:r>
        <w:rPr>
          <w:rFonts w:hint="eastAsia" w:hAnsi="仿宋" w:eastAsia="仿宋"/>
          <w:b/>
          <w:sz w:val="28"/>
          <w:szCs w:val="28"/>
        </w:rPr>
        <w:t>主持</w:t>
      </w:r>
      <w:r>
        <w:rPr>
          <w:rFonts w:hAnsi="仿宋" w:eastAsia="仿宋"/>
          <w:b/>
          <w:sz w:val="28"/>
          <w:szCs w:val="28"/>
        </w:rPr>
        <w:t>的科研项目</w:t>
      </w:r>
    </w:p>
    <w:p>
      <w:pPr>
        <w:autoSpaceDN w:val="0"/>
        <w:spacing w:line="400" w:lineRule="exact"/>
        <w:ind w:left="420" w:hanging="420" w:hangingChars="150"/>
        <w:rPr>
          <w:rFonts w:eastAsia="仿宋"/>
          <w:color w:val="000000"/>
          <w:sz w:val="28"/>
          <w:szCs w:val="28"/>
        </w:rPr>
      </w:pPr>
      <w:r>
        <w:rPr>
          <w:rFonts w:eastAsia="仿宋"/>
          <w:color w:val="000000"/>
          <w:sz w:val="28"/>
          <w:szCs w:val="28"/>
        </w:rPr>
        <w:t xml:space="preserve">[1] </w:t>
      </w:r>
      <w:r>
        <w:rPr>
          <w:rFonts w:hAnsi="仿宋" w:eastAsia="仿宋"/>
          <w:color w:val="000000"/>
          <w:sz w:val="28"/>
          <w:szCs w:val="28"/>
        </w:rPr>
        <w:t>黄勇</w:t>
      </w:r>
      <w:r>
        <w:rPr>
          <w:rFonts w:eastAsia="仿宋"/>
          <w:color w:val="000000"/>
          <w:sz w:val="28"/>
          <w:szCs w:val="28"/>
        </w:rPr>
        <w:t>,</w:t>
      </w:r>
      <w:r>
        <w:rPr>
          <w:rFonts w:hAnsi="仿宋" w:eastAsia="仿宋"/>
          <w:color w:val="000000"/>
          <w:sz w:val="28"/>
          <w:szCs w:val="28"/>
        </w:rPr>
        <w:t xml:space="preserve"> 主持，医用生物植入材料的制备及其成骨机制探究，河北省委组织部第二批青年拔尖人才基金，</w:t>
      </w:r>
      <w:r>
        <w:rPr>
          <w:rFonts w:eastAsia="仿宋"/>
          <w:color w:val="000000"/>
          <w:sz w:val="28"/>
          <w:szCs w:val="28"/>
        </w:rPr>
        <w:t>2016-2018</w:t>
      </w:r>
      <w:r>
        <w:rPr>
          <w:rFonts w:hAnsi="仿宋" w:eastAsia="仿宋"/>
          <w:color w:val="000000"/>
          <w:sz w:val="28"/>
          <w:szCs w:val="28"/>
        </w:rPr>
        <w:t>，</w:t>
      </w:r>
      <w:r>
        <w:rPr>
          <w:rFonts w:eastAsia="仿宋"/>
          <w:color w:val="000000"/>
          <w:sz w:val="28"/>
          <w:szCs w:val="28"/>
        </w:rPr>
        <w:t>30</w:t>
      </w:r>
      <w:r>
        <w:rPr>
          <w:rFonts w:hAnsi="仿宋" w:eastAsia="仿宋"/>
          <w:color w:val="000000"/>
          <w:sz w:val="28"/>
          <w:szCs w:val="28"/>
        </w:rPr>
        <w:t>万</w:t>
      </w:r>
    </w:p>
    <w:p>
      <w:pPr>
        <w:autoSpaceDN w:val="0"/>
        <w:spacing w:line="400" w:lineRule="exact"/>
        <w:ind w:left="420" w:hanging="420" w:hangingChars="150"/>
        <w:rPr>
          <w:rFonts w:eastAsia="仿宋"/>
          <w:color w:val="000000"/>
          <w:sz w:val="28"/>
          <w:szCs w:val="28"/>
        </w:rPr>
      </w:pPr>
      <w:r>
        <w:rPr>
          <w:rFonts w:eastAsia="仿宋"/>
          <w:color w:val="000000"/>
          <w:sz w:val="28"/>
          <w:szCs w:val="28"/>
        </w:rPr>
        <w:t xml:space="preserve">[2] </w:t>
      </w:r>
      <w:r>
        <w:rPr>
          <w:rFonts w:hAnsi="仿宋" w:eastAsia="仿宋"/>
          <w:color w:val="000000"/>
          <w:sz w:val="28"/>
          <w:szCs w:val="28"/>
        </w:rPr>
        <w:t>黄勇</w:t>
      </w:r>
      <w:r>
        <w:rPr>
          <w:rFonts w:eastAsia="仿宋"/>
          <w:color w:val="000000"/>
          <w:sz w:val="28"/>
          <w:szCs w:val="28"/>
        </w:rPr>
        <w:t>,</w:t>
      </w:r>
      <w:r>
        <w:rPr>
          <w:rFonts w:hAnsi="仿宋" w:eastAsia="仿宋"/>
          <w:color w:val="000000"/>
          <w:sz w:val="28"/>
          <w:szCs w:val="28"/>
        </w:rPr>
        <w:t xml:space="preserve"> 主持，载银羟基磷灰石</w:t>
      </w:r>
      <w:r>
        <w:rPr>
          <w:rFonts w:eastAsia="仿宋"/>
          <w:color w:val="000000"/>
          <w:sz w:val="28"/>
          <w:szCs w:val="28"/>
        </w:rPr>
        <w:t>/</w:t>
      </w:r>
      <w:r>
        <w:rPr>
          <w:rFonts w:hAnsi="仿宋" w:eastAsia="仿宋"/>
          <w:color w:val="000000"/>
          <w:sz w:val="28"/>
          <w:szCs w:val="28"/>
        </w:rPr>
        <w:t>硅酸钙多孔涂层的构建及其抗菌、骨结合机理研究，</w:t>
      </w:r>
      <w:r>
        <w:rPr>
          <w:rFonts w:eastAsia="仿宋"/>
          <w:color w:val="000000"/>
          <w:sz w:val="28"/>
          <w:szCs w:val="28"/>
        </w:rPr>
        <w:t>H2016405008</w:t>
      </w:r>
      <w:r>
        <w:rPr>
          <w:rFonts w:hAnsi="仿宋" w:eastAsia="仿宋"/>
          <w:color w:val="000000"/>
          <w:sz w:val="28"/>
          <w:szCs w:val="28"/>
        </w:rPr>
        <w:t>，河北省自然科学基金，</w:t>
      </w:r>
      <w:r>
        <w:rPr>
          <w:rFonts w:eastAsia="仿宋"/>
          <w:color w:val="000000"/>
          <w:sz w:val="28"/>
          <w:szCs w:val="28"/>
        </w:rPr>
        <w:t>2016-2018</w:t>
      </w:r>
      <w:r>
        <w:rPr>
          <w:rFonts w:hAnsi="仿宋" w:eastAsia="仿宋"/>
          <w:color w:val="000000"/>
          <w:sz w:val="28"/>
          <w:szCs w:val="28"/>
        </w:rPr>
        <w:t>，</w:t>
      </w:r>
      <w:r>
        <w:rPr>
          <w:rFonts w:eastAsia="仿宋"/>
          <w:color w:val="000000"/>
          <w:sz w:val="28"/>
          <w:szCs w:val="28"/>
        </w:rPr>
        <w:t>4</w:t>
      </w:r>
      <w:r>
        <w:rPr>
          <w:rFonts w:hAnsi="仿宋" w:eastAsia="仿宋"/>
          <w:color w:val="000000"/>
          <w:sz w:val="28"/>
          <w:szCs w:val="28"/>
        </w:rPr>
        <w:t>万</w:t>
      </w:r>
    </w:p>
    <w:p>
      <w:pPr>
        <w:autoSpaceDN w:val="0"/>
        <w:spacing w:line="400" w:lineRule="exact"/>
        <w:ind w:left="420" w:hanging="420" w:hangingChars="150"/>
        <w:rPr>
          <w:rFonts w:eastAsia="仿宋"/>
          <w:color w:val="000000"/>
          <w:sz w:val="28"/>
          <w:szCs w:val="28"/>
        </w:rPr>
      </w:pPr>
      <w:r>
        <w:rPr>
          <w:rFonts w:eastAsia="仿宋"/>
          <w:color w:val="000000"/>
          <w:sz w:val="28"/>
          <w:szCs w:val="28"/>
        </w:rPr>
        <w:t xml:space="preserve">[3] </w:t>
      </w:r>
      <w:r>
        <w:rPr>
          <w:rFonts w:hAnsi="仿宋" w:eastAsia="仿宋"/>
          <w:color w:val="000000"/>
          <w:sz w:val="28"/>
          <w:szCs w:val="28"/>
        </w:rPr>
        <w:t>黄勇</w:t>
      </w:r>
      <w:r>
        <w:rPr>
          <w:rFonts w:eastAsia="仿宋"/>
          <w:color w:val="000000"/>
          <w:sz w:val="28"/>
          <w:szCs w:val="28"/>
        </w:rPr>
        <w:t>,</w:t>
      </w:r>
      <w:r>
        <w:rPr>
          <w:rFonts w:hAnsi="仿宋" w:eastAsia="仿宋"/>
          <w:color w:val="000000"/>
          <w:sz w:val="28"/>
          <w:szCs w:val="28"/>
        </w:rPr>
        <w:t xml:space="preserve"> 主持，载锌羟基磷灰石</w:t>
      </w:r>
      <w:r>
        <w:rPr>
          <w:rFonts w:eastAsia="仿宋"/>
          <w:color w:val="000000"/>
          <w:sz w:val="28"/>
          <w:szCs w:val="28"/>
        </w:rPr>
        <w:t>/</w:t>
      </w:r>
      <w:r>
        <w:rPr>
          <w:rFonts w:hAnsi="仿宋" w:eastAsia="仿宋"/>
          <w:color w:val="000000"/>
          <w:sz w:val="28"/>
          <w:szCs w:val="28"/>
        </w:rPr>
        <w:t>硅酸钙多孔涂层的抗菌性及成骨机制研究，</w:t>
      </w:r>
      <w:r>
        <w:rPr>
          <w:rFonts w:eastAsia="仿宋"/>
          <w:color w:val="000000"/>
          <w:sz w:val="28"/>
          <w:szCs w:val="28"/>
        </w:rPr>
        <w:t>ZD2015124</w:t>
      </w:r>
      <w:r>
        <w:rPr>
          <w:rFonts w:hAnsi="仿宋" w:eastAsia="仿宋"/>
          <w:color w:val="000000"/>
          <w:sz w:val="28"/>
          <w:szCs w:val="28"/>
        </w:rPr>
        <w:t>，河北省高等学校科学研究重点项目，</w:t>
      </w:r>
      <w:r>
        <w:rPr>
          <w:rFonts w:eastAsia="仿宋"/>
          <w:color w:val="000000"/>
          <w:sz w:val="28"/>
          <w:szCs w:val="28"/>
        </w:rPr>
        <w:t>2015-2017</w:t>
      </w:r>
      <w:r>
        <w:rPr>
          <w:rFonts w:hAnsi="仿宋" w:eastAsia="仿宋"/>
          <w:color w:val="000000"/>
          <w:sz w:val="28"/>
          <w:szCs w:val="28"/>
        </w:rPr>
        <w:t>，</w:t>
      </w:r>
      <w:r>
        <w:rPr>
          <w:rFonts w:eastAsia="仿宋"/>
          <w:color w:val="000000"/>
          <w:sz w:val="28"/>
          <w:szCs w:val="28"/>
        </w:rPr>
        <w:t>5</w:t>
      </w:r>
      <w:r>
        <w:rPr>
          <w:rFonts w:hAnsi="仿宋" w:eastAsia="仿宋"/>
          <w:color w:val="000000"/>
          <w:sz w:val="28"/>
          <w:szCs w:val="28"/>
        </w:rPr>
        <w:t>万</w:t>
      </w:r>
    </w:p>
    <w:p>
      <w:pPr>
        <w:autoSpaceDN w:val="0"/>
        <w:spacing w:line="400" w:lineRule="exact"/>
        <w:ind w:left="420" w:hanging="420" w:hangingChars="150"/>
        <w:rPr>
          <w:rFonts w:eastAsia="仿宋"/>
          <w:color w:val="000000"/>
          <w:sz w:val="28"/>
          <w:szCs w:val="28"/>
        </w:rPr>
      </w:pPr>
      <w:r>
        <w:rPr>
          <w:rFonts w:eastAsia="仿宋"/>
          <w:color w:val="000000"/>
          <w:sz w:val="28"/>
          <w:szCs w:val="28"/>
        </w:rPr>
        <w:t xml:space="preserve">[4] </w:t>
      </w:r>
      <w:r>
        <w:rPr>
          <w:rFonts w:hAnsi="仿宋" w:eastAsia="仿宋"/>
          <w:color w:val="000000"/>
          <w:sz w:val="28"/>
          <w:szCs w:val="28"/>
        </w:rPr>
        <w:t>黄勇</w:t>
      </w:r>
      <w:r>
        <w:rPr>
          <w:rFonts w:eastAsia="仿宋"/>
          <w:color w:val="000000"/>
          <w:sz w:val="28"/>
          <w:szCs w:val="28"/>
        </w:rPr>
        <w:t xml:space="preserve">, </w:t>
      </w:r>
      <w:r>
        <w:rPr>
          <w:rFonts w:hAnsi="仿宋" w:eastAsia="仿宋"/>
          <w:color w:val="000000"/>
          <w:sz w:val="28"/>
          <w:szCs w:val="28"/>
        </w:rPr>
        <w:t>主持，载银羟基磷灰石</w:t>
      </w:r>
      <w:r>
        <w:rPr>
          <w:rFonts w:eastAsia="仿宋"/>
          <w:color w:val="000000"/>
          <w:sz w:val="28"/>
          <w:szCs w:val="28"/>
        </w:rPr>
        <w:t>/</w:t>
      </w:r>
      <w:r>
        <w:rPr>
          <w:rFonts w:hAnsi="仿宋" w:eastAsia="仿宋"/>
          <w:color w:val="000000"/>
          <w:sz w:val="28"/>
          <w:szCs w:val="28"/>
        </w:rPr>
        <w:t>明胶复合涂层的抗菌性及成骨机制研究，</w:t>
      </w:r>
      <w:r>
        <w:rPr>
          <w:rFonts w:eastAsia="仿宋"/>
          <w:color w:val="000000"/>
          <w:sz w:val="28"/>
          <w:szCs w:val="28"/>
        </w:rPr>
        <w:t>17120012D</w:t>
      </w:r>
      <w:r>
        <w:rPr>
          <w:rFonts w:hAnsi="仿宋" w:eastAsia="仿宋"/>
          <w:color w:val="000000"/>
          <w:sz w:val="28"/>
          <w:szCs w:val="28"/>
        </w:rPr>
        <w:t>，河北省张家口市科学技术与地震局科学研究项目，</w:t>
      </w:r>
      <w:r>
        <w:rPr>
          <w:rFonts w:eastAsia="仿宋"/>
          <w:color w:val="000000"/>
          <w:sz w:val="28"/>
          <w:szCs w:val="28"/>
        </w:rPr>
        <w:t>2017-2018</w:t>
      </w:r>
      <w:r>
        <w:rPr>
          <w:rFonts w:hAnsi="仿宋" w:eastAsia="仿宋"/>
          <w:color w:val="000000"/>
          <w:sz w:val="28"/>
          <w:szCs w:val="28"/>
        </w:rPr>
        <w:t>，</w:t>
      </w:r>
      <w:r>
        <w:rPr>
          <w:rFonts w:eastAsia="仿宋"/>
          <w:color w:val="000000"/>
          <w:sz w:val="28"/>
          <w:szCs w:val="28"/>
        </w:rPr>
        <w:t>4</w:t>
      </w:r>
      <w:r>
        <w:rPr>
          <w:rFonts w:hAnsi="仿宋" w:eastAsia="仿宋"/>
          <w:color w:val="000000"/>
          <w:sz w:val="28"/>
          <w:szCs w:val="28"/>
        </w:rPr>
        <w:t>万</w:t>
      </w:r>
    </w:p>
    <w:p>
      <w:pPr>
        <w:shd w:val="solid" w:color="EDEDED" w:fill="auto"/>
        <w:autoSpaceDN w:val="0"/>
        <w:rPr>
          <w:rFonts w:eastAsia="黑体"/>
          <w:b/>
          <w:sz w:val="32"/>
          <w:szCs w:val="32"/>
          <w:shd w:val="solid" w:color="EDEDED" w:fill="auto"/>
        </w:rPr>
      </w:pPr>
      <w:r>
        <w:rPr>
          <w:rFonts w:eastAsia="黑体"/>
          <w:b/>
          <w:sz w:val="32"/>
          <w:szCs w:val="32"/>
          <w:shd w:val="solid" w:color="EDEDED" w:fill="auto"/>
        </w:rPr>
        <w:t>三、获奖及荣誉（省级以上）</w:t>
      </w:r>
    </w:p>
    <w:p>
      <w:pPr>
        <w:numPr>
          <w:ilvl w:val="0"/>
          <w:numId w:val="1"/>
        </w:numPr>
        <w:adjustRightInd w:val="0"/>
        <w:snapToGrid w:val="0"/>
        <w:spacing w:line="400" w:lineRule="exact"/>
        <w:rPr>
          <w:rFonts w:eastAsia="仿宋"/>
          <w:color w:val="000000"/>
          <w:sz w:val="28"/>
          <w:szCs w:val="28"/>
        </w:rPr>
      </w:pPr>
      <w:r>
        <w:rPr>
          <w:rFonts w:eastAsia="仿宋"/>
          <w:sz w:val="28"/>
          <w:szCs w:val="28"/>
        </w:rPr>
        <w:t>2016</w:t>
      </w:r>
      <w:r>
        <w:rPr>
          <w:rFonts w:hAnsi="仿宋" w:eastAsia="仿宋"/>
          <w:sz w:val="28"/>
          <w:szCs w:val="28"/>
        </w:rPr>
        <w:t>年</w:t>
      </w:r>
      <w:r>
        <w:rPr>
          <w:rFonts w:eastAsia="仿宋"/>
          <w:sz w:val="28"/>
          <w:szCs w:val="28"/>
        </w:rPr>
        <w:t>4</w:t>
      </w:r>
      <w:r>
        <w:rPr>
          <w:rFonts w:hAnsi="仿宋" w:eastAsia="仿宋"/>
          <w:sz w:val="28"/>
          <w:szCs w:val="28"/>
        </w:rPr>
        <w:t>月被河北省政府、河北省委组织部授予</w:t>
      </w:r>
      <w:r>
        <w:rPr>
          <w:rFonts w:eastAsia="仿宋"/>
          <w:sz w:val="28"/>
          <w:szCs w:val="28"/>
        </w:rPr>
        <w:t>“</w:t>
      </w:r>
      <w:r>
        <w:rPr>
          <w:rFonts w:hAnsi="仿宋" w:eastAsia="仿宋"/>
          <w:sz w:val="28"/>
          <w:szCs w:val="28"/>
        </w:rPr>
        <w:t>河北省青年拔尖人才</w:t>
      </w:r>
      <w:r>
        <w:rPr>
          <w:rFonts w:eastAsia="仿宋"/>
          <w:sz w:val="28"/>
          <w:szCs w:val="28"/>
        </w:rPr>
        <w:t>”</w:t>
      </w:r>
      <w:r>
        <w:rPr>
          <w:rFonts w:hAnsi="仿宋" w:eastAsia="仿宋"/>
          <w:sz w:val="28"/>
          <w:szCs w:val="28"/>
        </w:rPr>
        <w:t>荣誉称号，并获得</w:t>
      </w:r>
      <w:r>
        <w:rPr>
          <w:rFonts w:eastAsia="仿宋"/>
          <w:sz w:val="28"/>
          <w:szCs w:val="28"/>
        </w:rPr>
        <w:t>30</w:t>
      </w:r>
      <w:r>
        <w:rPr>
          <w:rFonts w:hAnsi="仿宋" w:eastAsia="仿宋"/>
          <w:sz w:val="28"/>
          <w:szCs w:val="28"/>
        </w:rPr>
        <w:t>万人才资助基金。</w:t>
      </w:r>
    </w:p>
    <w:p>
      <w:pPr>
        <w:numPr>
          <w:ilvl w:val="0"/>
          <w:numId w:val="1"/>
        </w:numPr>
        <w:adjustRightInd w:val="0"/>
        <w:snapToGrid w:val="0"/>
        <w:spacing w:line="400" w:lineRule="exact"/>
        <w:rPr>
          <w:rFonts w:eastAsia="仿宋"/>
          <w:color w:val="000000"/>
          <w:sz w:val="28"/>
          <w:szCs w:val="28"/>
        </w:rPr>
      </w:pPr>
      <w:r>
        <w:rPr>
          <w:rFonts w:eastAsia="仿宋"/>
          <w:sz w:val="28"/>
          <w:szCs w:val="28"/>
        </w:rPr>
        <w:t>2017</w:t>
      </w:r>
      <w:r>
        <w:rPr>
          <w:rFonts w:hAnsi="仿宋" w:eastAsia="仿宋"/>
          <w:sz w:val="28"/>
          <w:szCs w:val="28"/>
        </w:rPr>
        <w:t>年度河北省</w:t>
      </w:r>
      <w:r>
        <w:rPr>
          <w:rFonts w:eastAsia="仿宋"/>
          <w:sz w:val="28"/>
          <w:szCs w:val="28"/>
        </w:rPr>
        <w:t>“</w:t>
      </w:r>
      <w:r>
        <w:rPr>
          <w:rFonts w:hAnsi="仿宋" w:eastAsia="仿宋"/>
          <w:sz w:val="28"/>
          <w:szCs w:val="28"/>
        </w:rPr>
        <w:t>三三三人才</w:t>
      </w:r>
      <w:r>
        <w:rPr>
          <w:rFonts w:eastAsia="仿宋"/>
          <w:sz w:val="28"/>
          <w:szCs w:val="28"/>
        </w:rPr>
        <w:t>”</w:t>
      </w:r>
      <w:r>
        <w:rPr>
          <w:rFonts w:hAnsi="仿宋" w:eastAsia="仿宋"/>
          <w:sz w:val="28"/>
          <w:szCs w:val="28"/>
        </w:rPr>
        <w:t>三层次人选。</w:t>
      </w:r>
    </w:p>
    <w:p>
      <w:pPr>
        <w:numPr>
          <w:ilvl w:val="0"/>
          <w:numId w:val="1"/>
        </w:numPr>
        <w:adjustRightInd w:val="0"/>
        <w:snapToGrid w:val="0"/>
        <w:spacing w:line="400" w:lineRule="exact"/>
        <w:rPr>
          <w:rFonts w:eastAsia="仿宋"/>
          <w:color w:val="000000"/>
          <w:sz w:val="28"/>
          <w:szCs w:val="28"/>
        </w:rPr>
      </w:pPr>
      <w:r>
        <w:rPr>
          <w:rFonts w:hAnsi="仿宋" w:eastAsia="仿宋"/>
          <w:sz w:val="28"/>
          <w:szCs w:val="28"/>
        </w:rPr>
        <w:t>河北省</w:t>
      </w:r>
      <w:r>
        <w:rPr>
          <w:rFonts w:eastAsia="仿宋"/>
          <w:sz w:val="28"/>
          <w:szCs w:val="28"/>
        </w:rPr>
        <w:t>2017</w:t>
      </w:r>
      <w:r>
        <w:rPr>
          <w:rFonts w:hAnsi="仿宋" w:eastAsia="仿宋"/>
          <w:sz w:val="28"/>
          <w:szCs w:val="28"/>
        </w:rPr>
        <w:t>年</w:t>
      </w:r>
      <w:r>
        <w:rPr>
          <w:rFonts w:eastAsia="仿宋"/>
          <w:sz w:val="28"/>
          <w:szCs w:val="28"/>
        </w:rPr>
        <w:t>“</w:t>
      </w:r>
      <w:r>
        <w:rPr>
          <w:rFonts w:hAnsi="仿宋" w:eastAsia="仿宋"/>
          <w:sz w:val="28"/>
          <w:szCs w:val="28"/>
        </w:rPr>
        <w:t>挑战杯</w:t>
      </w:r>
      <w:r>
        <w:rPr>
          <w:rFonts w:eastAsia="仿宋"/>
          <w:sz w:val="28"/>
          <w:szCs w:val="28"/>
        </w:rPr>
        <w:t>”</w:t>
      </w:r>
      <w:r>
        <w:rPr>
          <w:rFonts w:hAnsi="仿宋" w:eastAsia="仿宋"/>
          <w:sz w:val="28"/>
          <w:szCs w:val="28"/>
        </w:rPr>
        <w:t>大学生课外学术科技作品竞赛，获得省一等奖，指导老师。</w:t>
      </w:r>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679C9"/>
    <w:multiLevelType w:val="multilevel"/>
    <w:tmpl w:val="085679C9"/>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2MWZkNDVjOTZmY2IzNDc2ZmEzYmVjNmE4MmEwNTAifQ=="/>
    <w:docVar w:name="KSO_WPS_MARK_KEY" w:val="de2f2884-7bbc-4bed-9a20-6cae899d9eba"/>
  </w:docVars>
  <w:rsids>
    <w:rsidRoot w:val="00E57748"/>
    <w:rsid w:val="0003316F"/>
    <w:rsid w:val="000A2491"/>
    <w:rsid w:val="001F0282"/>
    <w:rsid w:val="00220BCC"/>
    <w:rsid w:val="00300AF0"/>
    <w:rsid w:val="00404626"/>
    <w:rsid w:val="00924DC6"/>
    <w:rsid w:val="00A9126C"/>
    <w:rsid w:val="00B813A0"/>
    <w:rsid w:val="00D3046D"/>
    <w:rsid w:val="00E57748"/>
    <w:rsid w:val="00E80817"/>
    <w:rsid w:val="34130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paragraph" w:styleId="3">
    <w:name w:val="Normal (Web)"/>
    <w:basedOn w:val="1"/>
    <w:uiPriority w:val="0"/>
    <w:pPr>
      <w:widowControl/>
      <w:spacing w:before="100" w:after="100"/>
      <w:jc w:val="left"/>
    </w:pPr>
    <w:rPr>
      <w:rFonts w:ascii="Arial Unicode MS" w:hAnsi="Arial Unicode MS" w:eastAsia="Arial Unicode MS"/>
      <w:kern w:val="0"/>
      <w:sz w:val="24"/>
      <w:lang w:val="de-DE"/>
    </w:rPr>
  </w:style>
  <w:style w:type="character" w:customStyle="1" w:styleId="6">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1997</Words>
  <Characters>7192</Characters>
  <Lines>57</Lines>
  <Paragraphs>16</Paragraphs>
  <TotalTime>994</TotalTime>
  <ScaleCrop>false</ScaleCrop>
  <LinksUpToDate>false</LinksUpToDate>
  <CharactersWithSpaces>8064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2018-06-03T23:49:00Z</dcterms:created>
  <dc:creator>Administrator</dc:creator>
  <cp:lastModifiedBy>璐雪</cp:lastModifiedBy>
  <dcterms:modified xsi:type="dcterms:W3CDTF">2025-05-08T09:52:44Z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21C3DA8C0B134337A9FAD772FF094AD0</vt:lpwstr>
  </property>
</Properties>
</file>