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班级：2020级医学检验技术2班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姓名：朱桐杉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考研院校：华北理工大学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考研专业：病理学与病理生理学</w:t>
      </w:r>
    </w:p>
    <w:p>
      <w:r>
        <w:rPr>
          <w:rFonts w:hint="eastAsia"/>
          <w:lang w:eastAsia="zh-CN"/>
        </w:rPr>
        <w:t>毕业寄语：纵有千古,横有八荒。前途似海,来日方长。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zYTk3ZmI0YmUwNjdmYmRhZDEyZWMxMDZkMzNjNWUifQ=="/>
  </w:docVars>
  <w:rsids>
    <w:rsidRoot w:val="00000000"/>
    <w:rsid w:val="3EE9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2024-06-05T09:46:46Z</dcterms:created>
  <dc:creator>69295</dc:creator>
  <cp:lastModifiedBy>鲜花饼二囍</cp:lastModifiedBy>
  <dcterms:modified xsi:type="dcterms:W3CDTF">2024-06-05T09:46:49Z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3BC20A8DE54F4D0CBED0435CC71B58F7_12</vt:lpwstr>
  </property>
</Properties>
</file>